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A4" w:rsidRDefault="00154DAD" w:rsidP="00E50DA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24.04</w:t>
      </w:r>
      <w:r w:rsidR="00872228">
        <w:rPr>
          <w:rFonts w:ascii="Arial" w:hAnsi="Arial" w:cs="Arial"/>
          <w:b/>
          <w:bCs/>
          <w:sz w:val="32"/>
          <w:szCs w:val="32"/>
        </w:rPr>
        <w:t xml:space="preserve">.2020г. № </w:t>
      </w:r>
      <w:r>
        <w:rPr>
          <w:rFonts w:ascii="Arial" w:hAnsi="Arial" w:cs="Arial"/>
          <w:b/>
          <w:bCs/>
          <w:sz w:val="32"/>
          <w:szCs w:val="32"/>
        </w:rPr>
        <w:t>40</w:t>
      </w:r>
    </w:p>
    <w:p w:rsidR="00E50DA4" w:rsidRDefault="00E50DA4" w:rsidP="00E50DA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E50DA4" w:rsidRDefault="00E50DA4" w:rsidP="00E50DA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E50DA4" w:rsidRDefault="00E50DA4" w:rsidP="00E50DA4">
      <w:pPr>
        <w:pStyle w:val="2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МАМСКО-ЧУЙСКИЙ РАЙОН</w:t>
      </w:r>
    </w:p>
    <w:p w:rsidR="00E50DA4" w:rsidRDefault="00E50DA4" w:rsidP="00E50DA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ЛУГОВСКОЕ ГОРОДСКОЕ ПОСЕЛЕНИЕ</w:t>
      </w:r>
    </w:p>
    <w:p w:rsidR="00E50DA4" w:rsidRDefault="00E50DA4" w:rsidP="00E50DA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E50DA4" w:rsidRDefault="00E50DA4" w:rsidP="00E50DA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ПЯТОГО СОЗЫВА</w:t>
      </w:r>
    </w:p>
    <w:p w:rsidR="00E50DA4" w:rsidRDefault="00E50DA4" w:rsidP="00E50DA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E50DA4" w:rsidRDefault="00E50DA4" w:rsidP="00E50DA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E50DA4" w:rsidRDefault="00E50DA4" w:rsidP="00E50DA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«О ВНЕСЕНИИ ИЗМЕНЕНИЙ В РЕШЕНИЕ ДУМЫ ЛУГОВСКОГО ГОРОДСКОГО ПОСЕЛЕНИЯ ОТ 14.08.2015 г.</w:t>
      </w:r>
    </w:p>
    <w:p w:rsidR="00E50DA4" w:rsidRDefault="00E50DA4" w:rsidP="00E50DA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№ 105 «О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ПОЛОЖЕНИИ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ОБ ОПЛАТЕ ТРУДА ГЛАВЫ ЛУГОВСКОГО ГОРОДСКОГО ПОСЕЛЕНИЯ»</w:t>
      </w:r>
    </w:p>
    <w:p w:rsidR="00E50DA4" w:rsidRDefault="00E50DA4" w:rsidP="00E50DA4">
      <w:pPr>
        <w:jc w:val="both"/>
        <w:rPr>
          <w:rFonts w:ascii="Arial" w:hAnsi="Arial" w:cs="Arial"/>
          <w:sz w:val="24"/>
          <w:szCs w:val="24"/>
        </w:rPr>
      </w:pPr>
    </w:p>
    <w:p w:rsidR="00E50DA4" w:rsidRDefault="00E50DA4" w:rsidP="00E50DA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proofErr w:type="gramStart"/>
      <w:r>
        <w:rPr>
          <w:rFonts w:ascii="Arial" w:hAnsi="Arial" w:cs="Arial"/>
          <w:sz w:val="24"/>
          <w:szCs w:val="24"/>
        </w:rPr>
        <w:t>В соответствии с</w:t>
      </w:r>
      <w:r w:rsidR="00192094">
        <w:rPr>
          <w:rFonts w:ascii="Arial" w:hAnsi="Arial" w:cs="Arial"/>
          <w:sz w:val="24"/>
          <w:szCs w:val="24"/>
        </w:rPr>
        <w:t xml:space="preserve"> </w:t>
      </w:r>
      <w:r w:rsidR="00872228">
        <w:rPr>
          <w:rFonts w:ascii="Arial" w:hAnsi="Arial" w:cs="Arial"/>
          <w:sz w:val="24"/>
          <w:szCs w:val="24"/>
        </w:rPr>
        <w:t>разъяснениями  о применении постановления Правительства Иркутской</w:t>
      </w:r>
      <w:r w:rsidR="00DF3507">
        <w:rPr>
          <w:rFonts w:ascii="Arial" w:hAnsi="Arial" w:cs="Arial"/>
          <w:sz w:val="24"/>
          <w:szCs w:val="24"/>
        </w:rPr>
        <w:t xml:space="preserve"> области от 27 ноября 2014 года № 599-пп «Об установлении нормативов </w:t>
      </w:r>
      <w:r>
        <w:rPr>
          <w:rFonts w:ascii="Arial" w:hAnsi="Arial" w:cs="Arial"/>
          <w:sz w:val="24"/>
          <w:szCs w:val="24"/>
        </w:rPr>
        <w:t xml:space="preserve"> </w:t>
      </w:r>
      <w:r w:rsidR="00DF3507">
        <w:rPr>
          <w:rFonts w:ascii="Arial" w:hAnsi="Arial" w:cs="Arial"/>
          <w:sz w:val="24"/>
          <w:szCs w:val="24"/>
        </w:rPr>
        <w:t>формирования расходов на оплату труда депутатов, выборочных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</w:t>
      </w:r>
      <w:r w:rsidR="00CD2A2F">
        <w:rPr>
          <w:rFonts w:ascii="Arial" w:hAnsi="Arial" w:cs="Arial"/>
          <w:sz w:val="24"/>
          <w:szCs w:val="24"/>
        </w:rPr>
        <w:t xml:space="preserve"> муниципальных образований Иркутской области», </w:t>
      </w:r>
      <w:r w:rsidR="00F9683B">
        <w:rPr>
          <w:rFonts w:ascii="Arial" w:hAnsi="Arial" w:cs="Arial"/>
          <w:sz w:val="24"/>
          <w:szCs w:val="24"/>
        </w:rPr>
        <w:t xml:space="preserve">с учетом </w:t>
      </w:r>
      <w:r w:rsidR="00872228">
        <w:rPr>
          <w:rFonts w:ascii="Arial" w:hAnsi="Arial" w:cs="Arial"/>
          <w:sz w:val="24"/>
          <w:szCs w:val="24"/>
        </w:rPr>
        <w:t>изменений, внесенных постановлением Правительства Иркутской области от 26 декабря 2019 года</w:t>
      </w:r>
      <w:proofErr w:type="gramEnd"/>
      <w:r w:rsidR="00872228">
        <w:rPr>
          <w:rFonts w:ascii="Arial" w:hAnsi="Arial" w:cs="Arial"/>
          <w:sz w:val="24"/>
          <w:szCs w:val="24"/>
        </w:rPr>
        <w:t xml:space="preserve"> № 1127–</w:t>
      </w:r>
      <w:proofErr w:type="spellStart"/>
      <w:r w:rsidR="00872228">
        <w:rPr>
          <w:rFonts w:ascii="Arial" w:hAnsi="Arial" w:cs="Arial"/>
          <w:sz w:val="24"/>
          <w:szCs w:val="24"/>
        </w:rPr>
        <w:t>пп</w:t>
      </w:r>
      <w:proofErr w:type="spellEnd"/>
      <w:r w:rsidR="00872228">
        <w:rPr>
          <w:rFonts w:ascii="Arial" w:hAnsi="Arial" w:cs="Arial"/>
          <w:sz w:val="24"/>
          <w:szCs w:val="24"/>
        </w:rPr>
        <w:t xml:space="preserve"> в части определения нормативов формирования расходов на опл</w:t>
      </w:r>
      <w:r w:rsidR="00F9683B">
        <w:rPr>
          <w:rFonts w:ascii="Arial" w:hAnsi="Arial" w:cs="Arial"/>
          <w:sz w:val="24"/>
          <w:szCs w:val="24"/>
        </w:rPr>
        <w:t>ату труда депутатов, выборных должностей лиц местного самоуправления, осуществляющих свои полномочия на постоянной основе, мун</w:t>
      </w:r>
      <w:r w:rsidR="00872228">
        <w:rPr>
          <w:rFonts w:ascii="Arial" w:hAnsi="Arial" w:cs="Arial"/>
          <w:sz w:val="24"/>
          <w:szCs w:val="24"/>
        </w:rPr>
        <w:t>иципальных служащих</w:t>
      </w:r>
      <w:r w:rsidR="003C012E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</w:t>
      </w:r>
      <w:r w:rsidR="003C01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Дума Луговского городского поселения</w:t>
      </w:r>
    </w:p>
    <w:p w:rsidR="00E50DA4" w:rsidRDefault="00E50DA4" w:rsidP="00E50DA4">
      <w:pPr>
        <w:jc w:val="both"/>
        <w:rPr>
          <w:rFonts w:ascii="Arial" w:hAnsi="Arial" w:cs="Arial"/>
          <w:sz w:val="24"/>
          <w:szCs w:val="24"/>
        </w:rPr>
      </w:pPr>
    </w:p>
    <w:p w:rsidR="00E50DA4" w:rsidRDefault="00E50DA4" w:rsidP="00E50DA4">
      <w:pPr>
        <w:jc w:val="center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>РЕШИЛА:</w:t>
      </w:r>
    </w:p>
    <w:p w:rsidR="00E50DA4" w:rsidRDefault="00E50DA4" w:rsidP="00E50DA4">
      <w:pPr>
        <w:rPr>
          <w:rFonts w:ascii="Arial" w:hAnsi="Arial" w:cs="Arial"/>
          <w:sz w:val="24"/>
          <w:szCs w:val="24"/>
        </w:rPr>
      </w:pPr>
    </w:p>
    <w:p w:rsidR="00E50DA4" w:rsidRPr="00E50DA4" w:rsidRDefault="00E50DA4" w:rsidP="00E50DA4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 в Решение Думы Луговского городского поселения  от 14.08.2015 года </w:t>
      </w:r>
      <w:r w:rsidRPr="00E50DA4">
        <w:rPr>
          <w:rFonts w:ascii="Arial" w:hAnsi="Arial" w:cs="Arial"/>
          <w:sz w:val="24"/>
          <w:szCs w:val="24"/>
        </w:rPr>
        <w:t xml:space="preserve">№ 105 «О </w:t>
      </w:r>
      <w:proofErr w:type="gramStart"/>
      <w:r w:rsidRPr="00E50DA4">
        <w:rPr>
          <w:rFonts w:ascii="Arial" w:hAnsi="Arial" w:cs="Arial"/>
          <w:sz w:val="24"/>
          <w:szCs w:val="24"/>
        </w:rPr>
        <w:t>положении</w:t>
      </w:r>
      <w:proofErr w:type="gramEnd"/>
      <w:r w:rsidRPr="00E50DA4">
        <w:rPr>
          <w:rFonts w:ascii="Arial" w:hAnsi="Arial" w:cs="Arial"/>
          <w:sz w:val="24"/>
          <w:szCs w:val="24"/>
        </w:rPr>
        <w:t xml:space="preserve"> об оплате труда Главы Луговского городского поселения»   следующие изменения:</w:t>
      </w:r>
    </w:p>
    <w:p w:rsidR="00E50DA4" w:rsidRDefault="00E50DA4" w:rsidP="00E50DA4">
      <w:pPr>
        <w:pStyle w:val="a3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 п. 3 приложения изложить в новой редакции:</w:t>
      </w:r>
    </w:p>
    <w:p w:rsidR="00E50DA4" w:rsidRDefault="00E50DA4" w:rsidP="00E50DA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«Должностной оклад главы Луговского городского поселени</w:t>
      </w:r>
      <w:r w:rsidR="00A45738">
        <w:rPr>
          <w:rFonts w:ascii="Arial" w:hAnsi="Arial" w:cs="Arial"/>
          <w:sz w:val="24"/>
          <w:szCs w:val="24"/>
        </w:rPr>
        <w:t>я устанавливается в размере 5219</w:t>
      </w:r>
      <w:r>
        <w:rPr>
          <w:rFonts w:ascii="Arial" w:hAnsi="Arial" w:cs="Arial"/>
          <w:sz w:val="24"/>
          <w:szCs w:val="24"/>
        </w:rPr>
        <w:t xml:space="preserve"> рублей».</w:t>
      </w:r>
    </w:p>
    <w:p w:rsidR="00E50DA4" w:rsidRDefault="00E50DA4" w:rsidP="00E50DA4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Признать утратившим силу Решение Думы Луговского городского посе</w:t>
      </w:r>
      <w:r w:rsidR="00A45738">
        <w:rPr>
          <w:rFonts w:ascii="Arial" w:hAnsi="Arial" w:cs="Arial"/>
          <w:sz w:val="24"/>
          <w:szCs w:val="24"/>
        </w:rPr>
        <w:t>ления от 25.12.2019 г. № 3</w:t>
      </w:r>
      <w:r w:rsidR="00CD2A2F">
        <w:rPr>
          <w:rFonts w:ascii="Arial" w:hAnsi="Arial" w:cs="Arial"/>
          <w:sz w:val="24"/>
          <w:szCs w:val="24"/>
        </w:rPr>
        <w:t>2</w:t>
      </w:r>
      <w:r w:rsidR="00A45738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 xml:space="preserve">О внесении изменений в Решение Думы Луговского городского поселения от 14.08.2015 г. № 105 «О </w:t>
      </w:r>
      <w:proofErr w:type="gramStart"/>
      <w:r>
        <w:rPr>
          <w:rFonts w:ascii="Arial" w:hAnsi="Arial" w:cs="Arial"/>
          <w:sz w:val="24"/>
          <w:szCs w:val="24"/>
        </w:rPr>
        <w:t>положении</w:t>
      </w:r>
      <w:proofErr w:type="gramEnd"/>
      <w:r>
        <w:rPr>
          <w:rFonts w:ascii="Arial" w:hAnsi="Arial" w:cs="Arial"/>
          <w:sz w:val="24"/>
          <w:szCs w:val="24"/>
        </w:rPr>
        <w:t xml:space="preserve"> об оплате труда главы Луговского городского поселения»</w:t>
      </w:r>
    </w:p>
    <w:p w:rsidR="00E50DA4" w:rsidRDefault="00CD2A2F" w:rsidP="00E50DA4">
      <w:pPr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Настоящее решение подлежит официальному</w:t>
      </w:r>
      <w:r w:rsidR="00E50DA4">
        <w:rPr>
          <w:rFonts w:ascii="Arial" w:hAnsi="Arial" w:cs="Arial"/>
          <w:sz w:val="24"/>
          <w:szCs w:val="24"/>
        </w:rPr>
        <w:t xml:space="preserve"> опубликованию в газете «Наш дом» и размещению на официальном сайте Администрации Луговского городского поселения.</w:t>
      </w:r>
    </w:p>
    <w:p w:rsidR="00E50DA4" w:rsidRPr="00CD2A2F" w:rsidRDefault="00E50DA4" w:rsidP="00E50DA4">
      <w:pPr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 в газете «Наш дом» и распространяется на правоотно</w:t>
      </w:r>
      <w:r w:rsidR="00192094">
        <w:rPr>
          <w:rFonts w:ascii="Arial" w:hAnsi="Arial" w:cs="Arial"/>
          <w:sz w:val="24"/>
          <w:szCs w:val="24"/>
        </w:rPr>
        <w:t>шения, возникшие с 1 января 2020</w:t>
      </w:r>
      <w:r>
        <w:rPr>
          <w:rFonts w:ascii="Arial" w:hAnsi="Arial" w:cs="Arial"/>
          <w:sz w:val="24"/>
          <w:szCs w:val="24"/>
        </w:rPr>
        <w:t xml:space="preserve"> года. </w:t>
      </w:r>
    </w:p>
    <w:p w:rsidR="00872228" w:rsidRDefault="00872228" w:rsidP="00E50DA4">
      <w:pPr>
        <w:rPr>
          <w:rFonts w:ascii="Arial" w:hAnsi="Arial" w:cs="Arial"/>
          <w:sz w:val="24"/>
          <w:szCs w:val="24"/>
        </w:rPr>
      </w:pPr>
    </w:p>
    <w:p w:rsidR="00872228" w:rsidRDefault="00872228" w:rsidP="00E50DA4">
      <w:pPr>
        <w:rPr>
          <w:rFonts w:ascii="Arial" w:hAnsi="Arial" w:cs="Arial"/>
          <w:sz w:val="24"/>
          <w:szCs w:val="24"/>
        </w:rPr>
      </w:pPr>
    </w:p>
    <w:p w:rsidR="00872228" w:rsidRDefault="00872228" w:rsidP="00E50DA4">
      <w:pPr>
        <w:rPr>
          <w:rFonts w:ascii="Arial" w:hAnsi="Arial" w:cs="Arial"/>
          <w:sz w:val="24"/>
          <w:szCs w:val="24"/>
        </w:rPr>
      </w:pPr>
    </w:p>
    <w:p w:rsidR="00E50DA4" w:rsidRDefault="00E50DA4" w:rsidP="00E50D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Председатель Думы                                                                     </w:t>
      </w:r>
    </w:p>
    <w:p w:rsidR="00872228" w:rsidRDefault="00E50DA4" w:rsidP="00E50DA4">
      <w:pPr>
        <w:pStyle w:val="3"/>
        <w:tabs>
          <w:tab w:val="left" w:pos="421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Луговского городского поселения</w:t>
      </w:r>
      <w:r>
        <w:rPr>
          <w:rFonts w:ascii="Arial" w:hAnsi="Arial" w:cs="Arial"/>
          <w:szCs w:val="24"/>
        </w:rPr>
        <w:tab/>
        <w:t xml:space="preserve">                                                </w:t>
      </w:r>
    </w:p>
    <w:p w:rsidR="00E50DA4" w:rsidRDefault="00E50DA4" w:rsidP="00E50DA4">
      <w:pPr>
        <w:pStyle w:val="3"/>
        <w:tabs>
          <w:tab w:val="left" w:pos="421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И. А. Барсукова</w:t>
      </w:r>
    </w:p>
    <w:p w:rsidR="00E50DA4" w:rsidRDefault="00E50DA4" w:rsidP="00E50DA4">
      <w:pPr>
        <w:rPr>
          <w:rFonts w:ascii="Arial" w:hAnsi="Arial" w:cs="Arial"/>
          <w:sz w:val="24"/>
          <w:szCs w:val="24"/>
        </w:rPr>
      </w:pPr>
    </w:p>
    <w:p w:rsidR="00E50DA4" w:rsidRDefault="00E50DA4" w:rsidP="00E50DA4">
      <w:pPr>
        <w:rPr>
          <w:rFonts w:ascii="Arial" w:hAnsi="Arial" w:cs="Arial"/>
          <w:sz w:val="24"/>
          <w:szCs w:val="24"/>
        </w:rPr>
      </w:pPr>
    </w:p>
    <w:p w:rsidR="00E50DA4" w:rsidRDefault="00E50DA4" w:rsidP="00E50DA4">
      <w:pPr>
        <w:pStyle w:val="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Глава Луговского </w:t>
      </w:r>
    </w:p>
    <w:p w:rsidR="00872228" w:rsidRDefault="00D42851" w:rsidP="00E50DA4">
      <w:pPr>
        <w:pStyle w:val="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муниципального образования</w:t>
      </w:r>
      <w:r w:rsidR="00E50DA4">
        <w:rPr>
          <w:rFonts w:ascii="Arial" w:hAnsi="Arial" w:cs="Arial"/>
          <w:szCs w:val="24"/>
        </w:rPr>
        <w:t xml:space="preserve">                                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</w:t>
      </w:r>
    </w:p>
    <w:p w:rsidR="00E50DA4" w:rsidRDefault="00E50DA4" w:rsidP="00E50DA4">
      <w:pPr>
        <w:pStyle w:val="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А. В. Ушаков</w:t>
      </w:r>
    </w:p>
    <w:p w:rsidR="00E50DA4" w:rsidRDefault="00E50DA4" w:rsidP="00E50DA4">
      <w:pPr>
        <w:rPr>
          <w:rFonts w:ascii="Arial" w:hAnsi="Arial" w:cs="Arial"/>
          <w:sz w:val="24"/>
          <w:szCs w:val="24"/>
        </w:rPr>
      </w:pPr>
    </w:p>
    <w:p w:rsidR="005F06A2" w:rsidRDefault="005F06A2"/>
    <w:sectPr w:rsidR="005F06A2" w:rsidSect="005F0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A30E8"/>
    <w:multiLevelType w:val="multilevel"/>
    <w:tmpl w:val="6F489B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DA4"/>
    <w:rsid w:val="00023302"/>
    <w:rsid w:val="00154DAD"/>
    <w:rsid w:val="00192094"/>
    <w:rsid w:val="002E150F"/>
    <w:rsid w:val="003C012E"/>
    <w:rsid w:val="00502B7F"/>
    <w:rsid w:val="00563FC2"/>
    <w:rsid w:val="005F06A2"/>
    <w:rsid w:val="00872228"/>
    <w:rsid w:val="008D6E74"/>
    <w:rsid w:val="009443D4"/>
    <w:rsid w:val="00A06324"/>
    <w:rsid w:val="00A45738"/>
    <w:rsid w:val="00A95507"/>
    <w:rsid w:val="00CD2A2F"/>
    <w:rsid w:val="00D42851"/>
    <w:rsid w:val="00D50A5D"/>
    <w:rsid w:val="00DF3507"/>
    <w:rsid w:val="00E26867"/>
    <w:rsid w:val="00E50DA4"/>
    <w:rsid w:val="00F10E52"/>
    <w:rsid w:val="00F93893"/>
    <w:rsid w:val="00F9683B"/>
    <w:rsid w:val="00FA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50DA4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E50DA4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50DA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50D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E50D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0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7</cp:revision>
  <cp:lastPrinted>2020-04-24T07:13:00Z</cp:lastPrinted>
  <dcterms:created xsi:type="dcterms:W3CDTF">2006-09-07T16:09:00Z</dcterms:created>
  <dcterms:modified xsi:type="dcterms:W3CDTF">2020-04-24T07:14:00Z</dcterms:modified>
</cp:coreProperties>
</file>