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E62F84">
        <w:trPr>
          <w:trHeight w:val="4530"/>
        </w:trPr>
        <w:tc>
          <w:tcPr>
            <w:tcW w:w="1384" w:type="dxa"/>
          </w:tcPr>
          <w:p w:rsidR="00122ECF" w:rsidRPr="00122ECF" w:rsidRDefault="00C20929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7216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9B651D">
              <w:rPr>
                <w:color w:val="FF0000"/>
              </w:rPr>
              <w:t xml:space="preserve">   </w:t>
            </w:r>
            <w:r w:rsidR="00612539">
              <w:rPr>
                <w:sz w:val="32"/>
                <w:szCs w:val="32"/>
              </w:rPr>
              <w:t>02</w:t>
            </w:r>
            <w:r w:rsidR="00122ECF" w:rsidRPr="003E7B10">
              <w:rPr>
                <w:sz w:val="32"/>
                <w:szCs w:val="32"/>
              </w:rPr>
              <w:t>.</w:t>
            </w:r>
            <w:r w:rsidR="00CA28FA">
              <w:rPr>
                <w:sz w:val="32"/>
              </w:rPr>
              <w:t>0</w:t>
            </w:r>
            <w:r w:rsidR="00FC72A8">
              <w:rPr>
                <w:sz w:val="32"/>
              </w:rPr>
              <w:t>9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CA28FA">
              <w:rPr>
                <w:b/>
                <w:color w:val="000000"/>
                <w:sz w:val="32"/>
              </w:rPr>
              <w:t>2020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B718BA">
              <w:rPr>
                <w:b/>
                <w:color w:val="000000"/>
                <w:sz w:val="32"/>
              </w:rPr>
              <w:t>1</w:t>
            </w:r>
            <w:r w:rsidR="00FC72A8">
              <w:rPr>
                <w:b/>
                <w:color w:val="000000"/>
                <w:sz w:val="32"/>
              </w:rPr>
              <w:t>5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2A665E" w:rsidRDefault="002A665E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2A665E" w:rsidRDefault="002A665E" w:rsidP="002A665E">
            <w:pPr>
              <w:rPr>
                <w:rFonts w:ascii="Lucida Sans Unicode" w:hAnsi="Lucida Sans Unicode"/>
              </w:rPr>
            </w:pPr>
          </w:p>
          <w:p w:rsidR="00122ECF" w:rsidRPr="002A665E" w:rsidRDefault="00122ECF" w:rsidP="002A665E">
            <w:pPr>
              <w:rPr>
                <w:rFonts w:ascii="Lucida Sans Unicode" w:hAnsi="Lucida Sans Unicode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8F2" w:rsidRPr="00B348F2" w:rsidRDefault="00B348F2" w:rsidP="00B348F2">
      <w:pPr>
        <w:pStyle w:val="a3"/>
        <w:ind w:firstLine="708"/>
        <w:jc w:val="center"/>
        <w:rPr>
          <w:b/>
          <w:sz w:val="24"/>
          <w:szCs w:val="24"/>
        </w:rPr>
      </w:pPr>
      <w:bookmarkStart w:id="0" w:name="Par1262"/>
      <w:bookmarkEnd w:id="0"/>
      <w:r w:rsidRPr="00B348F2">
        <w:rPr>
          <w:b/>
          <w:sz w:val="24"/>
          <w:szCs w:val="24"/>
        </w:rPr>
        <w:t>14.08.2020 г. № 36</w:t>
      </w:r>
    </w:p>
    <w:p w:rsidR="00B348F2" w:rsidRPr="00B348F2" w:rsidRDefault="00B348F2" w:rsidP="00B348F2">
      <w:pPr>
        <w:pStyle w:val="a3"/>
        <w:jc w:val="center"/>
        <w:rPr>
          <w:b/>
          <w:sz w:val="24"/>
          <w:szCs w:val="24"/>
        </w:rPr>
      </w:pPr>
      <w:r w:rsidRPr="00B348F2">
        <w:rPr>
          <w:b/>
          <w:sz w:val="24"/>
          <w:szCs w:val="24"/>
        </w:rPr>
        <w:t xml:space="preserve">РОССИЙСКАЯ ФЕДЕРАЦИЯ  </w:t>
      </w:r>
    </w:p>
    <w:p w:rsidR="00B348F2" w:rsidRPr="00B348F2" w:rsidRDefault="00B348F2" w:rsidP="00B348F2">
      <w:pPr>
        <w:pStyle w:val="a3"/>
        <w:jc w:val="center"/>
        <w:rPr>
          <w:b/>
          <w:sz w:val="24"/>
          <w:szCs w:val="24"/>
        </w:rPr>
      </w:pPr>
      <w:r w:rsidRPr="00B348F2">
        <w:rPr>
          <w:b/>
          <w:sz w:val="24"/>
          <w:szCs w:val="24"/>
        </w:rPr>
        <w:t>ИРКУТСКАЯ ОБЛАСТЬ</w:t>
      </w:r>
    </w:p>
    <w:p w:rsidR="00B348F2" w:rsidRPr="00B348F2" w:rsidRDefault="00B348F2" w:rsidP="00B348F2">
      <w:pPr>
        <w:pStyle w:val="a3"/>
        <w:jc w:val="center"/>
        <w:rPr>
          <w:b/>
          <w:sz w:val="24"/>
          <w:szCs w:val="24"/>
        </w:rPr>
      </w:pPr>
      <w:r w:rsidRPr="00B348F2">
        <w:rPr>
          <w:b/>
          <w:sz w:val="24"/>
          <w:szCs w:val="24"/>
        </w:rPr>
        <w:t>МАМСКО-ЧУЙСКИЙ РАЙОН</w:t>
      </w:r>
    </w:p>
    <w:p w:rsidR="00B348F2" w:rsidRPr="00B348F2" w:rsidRDefault="00B348F2" w:rsidP="00B348F2">
      <w:pPr>
        <w:pStyle w:val="a3"/>
        <w:jc w:val="center"/>
        <w:rPr>
          <w:b/>
          <w:sz w:val="24"/>
          <w:szCs w:val="24"/>
        </w:rPr>
      </w:pPr>
      <w:r w:rsidRPr="00B348F2">
        <w:rPr>
          <w:b/>
          <w:sz w:val="24"/>
          <w:szCs w:val="24"/>
        </w:rPr>
        <w:t>ЛУГОВСКОЕ ГОРОДСКОЕ ПОСЕЛЕНИЕ</w:t>
      </w:r>
    </w:p>
    <w:p w:rsidR="00B348F2" w:rsidRPr="00B348F2" w:rsidRDefault="00B348F2" w:rsidP="00B348F2">
      <w:pPr>
        <w:pStyle w:val="a3"/>
        <w:jc w:val="center"/>
        <w:rPr>
          <w:b/>
          <w:sz w:val="24"/>
          <w:szCs w:val="24"/>
        </w:rPr>
      </w:pPr>
      <w:r w:rsidRPr="00B348F2">
        <w:rPr>
          <w:b/>
          <w:sz w:val="24"/>
          <w:szCs w:val="24"/>
        </w:rPr>
        <w:t>АДМИНИСТРАЦИЯ</w:t>
      </w:r>
    </w:p>
    <w:p w:rsidR="00B348F2" w:rsidRPr="00B348F2" w:rsidRDefault="00B348F2" w:rsidP="00B348F2">
      <w:pPr>
        <w:pStyle w:val="a3"/>
        <w:jc w:val="center"/>
        <w:rPr>
          <w:b/>
          <w:sz w:val="24"/>
          <w:szCs w:val="24"/>
        </w:rPr>
      </w:pPr>
      <w:r w:rsidRPr="00B348F2">
        <w:rPr>
          <w:b/>
          <w:sz w:val="24"/>
          <w:szCs w:val="24"/>
        </w:rPr>
        <w:t>ПОСТАНОВЛЕНИЕ</w:t>
      </w:r>
    </w:p>
    <w:p w:rsidR="00B348F2" w:rsidRPr="00B348F2" w:rsidRDefault="00B348F2" w:rsidP="00B348F2">
      <w:pPr>
        <w:pStyle w:val="a3"/>
        <w:jc w:val="center"/>
        <w:rPr>
          <w:b/>
          <w:sz w:val="24"/>
          <w:szCs w:val="24"/>
        </w:rPr>
      </w:pPr>
    </w:p>
    <w:p w:rsidR="00B348F2" w:rsidRPr="00B348F2" w:rsidRDefault="00B348F2" w:rsidP="00B348F2">
      <w:pPr>
        <w:pStyle w:val="a3"/>
        <w:jc w:val="center"/>
        <w:rPr>
          <w:b/>
          <w:sz w:val="24"/>
          <w:szCs w:val="24"/>
        </w:rPr>
      </w:pPr>
      <w:r w:rsidRPr="00B348F2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22.01.2020 ГОДА № 6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2020 ГОД»</w:t>
      </w:r>
    </w:p>
    <w:p w:rsidR="00B348F2" w:rsidRPr="00B348F2" w:rsidRDefault="00B348F2" w:rsidP="00B348F2">
      <w:pPr>
        <w:pStyle w:val="a3"/>
        <w:jc w:val="center"/>
        <w:rPr>
          <w:b/>
          <w:sz w:val="24"/>
          <w:szCs w:val="24"/>
        </w:rPr>
      </w:pPr>
    </w:p>
    <w:p w:rsidR="00B348F2" w:rsidRPr="00B348F2" w:rsidRDefault="00B348F2" w:rsidP="00B348F2">
      <w:pPr>
        <w:pStyle w:val="a3"/>
        <w:jc w:val="both"/>
        <w:rPr>
          <w:sz w:val="24"/>
          <w:szCs w:val="24"/>
        </w:rPr>
      </w:pPr>
      <w:r w:rsidRPr="00B348F2">
        <w:rPr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 0н, решения Думы Луговского городского поселения от 25 декабря 2019 №29 «О бюджете Луговского городского поселения на 2020 год и плановый период 2021-2022гг», руководствуясь Уставом Луговского муниципального образования, администрация  Луговского городского поселения.</w:t>
      </w:r>
    </w:p>
    <w:p w:rsidR="00B348F2" w:rsidRPr="00B348F2" w:rsidRDefault="00B348F2" w:rsidP="00B348F2">
      <w:pPr>
        <w:pStyle w:val="a3"/>
        <w:jc w:val="both"/>
        <w:rPr>
          <w:sz w:val="24"/>
          <w:szCs w:val="24"/>
        </w:rPr>
      </w:pPr>
    </w:p>
    <w:p w:rsidR="00B348F2" w:rsidRPr="00B348F2" w:rsidRDefault="00B348F2" w:rsidP="00B348F2">
      <w:pPr>
        <w:pStyle w:val="a3"/>
        <w:jc w:val="center"/>
        <w:rPr>
          <w:b/>
          <w:sz w:val="24"/>
          <w:szCs w:val="24"/>
        </w:rPr>
      </w:pPr>
      <w:r w:rsidRPr="00B348F2">
        <w:rPr>
          <w:b/>
          <w:sz w:val="24"/>
          <w:szCs w:val="24"/>
        </w:rPr>
        <w:t>ПОСТАНОВЛЯЕТ:</w:t>
      </w:r>
    </w:p>
    <w:p w:rsidR="00B348F2" w:rsidRPr="00B348F2" w:rsidRDefault="00B348F2" w:rsidP="00B348F2">
      <w:pPr>
        <w:pStyle w:val="a3"/>
        <w:jc w:val="center"/>
        <w:rPr>
          <w:sz w:val="24"/>
          <w:szCs w:val="24"/>
        </w:rPr>
      </w:pPr>
    </w:p>
    <w:p w:rsidR="00B348F2" w:rsidRPr="00B348F2" w:rsidRDefault="00B348F2" w:rsidP="00B348F2">
      <w:pPr>
        <w:pStyle w:val="a3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348F2">
        <w:rPr>
          <w:sz w:val="24"/>
          <w:szCs w:val="24"/>
        </w:rPr>
        <w:t>Внести изменения в приложение к постановлению администрации Луговского городского поселения от 25.05.2020 года № 26 «О внесении изменений в постановление администрации Луговского городского поселения от 22.01.2020 года №6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2020 год» изложив его в новой редакции (приложение).</w:t>
      </w:r>
    </w:p>
    <w:p w:rsidR="00B348F2" w:rsidRPr="00B348F2" w:rsidRDefault="00B348F2" w:rsidP="00B348F2">
      <w:pPr>
        <w:pStyle w:val="a3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348F2">
        <w:rPr>
          <w:sz w:val="24"/>
          <w:szCs w:val="24"/>
        </w:rPr>
        <w:lastRenderedPageBreak/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2020 год в ЕИС.</w:t>
      </w:r>
    </w:p>
    <w:p w:rsidR="00B348F2" w:rsidRPr="00B348F2" w:rsidRDefault="00B348F2" w:rsidP="00B348F2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B348F2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B348F2" w:rsidRPr="00B348F2" w:rsidRDefault="00B348F2" w:rsidP="00B348F2">
      <w:pPr>
        <w:pStyle w:val="a3"/>
        <w:jc w:val="both"/>
        <w:rPr>
          <w:sz w:val="24"/>
          <w:szCs w:val="24"/>
        </w:rPr>
      </w:pPr>
    </w:p>
    <w:p w:rsidR="00B348F2" w:rsidRPr="00B348F2" w:rsidRDefault="00B348F2" w:rsidP="00B348F2">
      <w:pPr>
        <w:pStyle w:val="a3"/>
        <w:jc w:val="center"/>
        <w:rPr>
          <w:sz w:val="24"/>
          <w:szCs w:val="24"/>
        </w:rPr>
      </w:pPr>
    </w:p>
    <w:p w:rsidR="00B348F2" w:rsidRPr="00B348F2" w:rsidRDefault="00B348F2" w:rsidP="00B348F2">
      <w:pPr>
        <w:pStyle w:val="a3"/>
        <w:jc w:val="both"/>
        <w:rPr>
          <w:sz w:val="24"/>
          <w:szCs w:val="24"/>
        </w:rPr>
      </w:pPr>
      <w:r w:rsidRPr="00B348F2">
        <w:rPr>
          <w:sz w:val="24"/>
          <w:szCs w:val="24"/>
        </w:rPr>
        <w:t>Глава Луговского городского поселения                                     А.В.Ушаков</w:t>
      </w:r>
    </w:p>
    <w:p w:rsidR="00B348F2" w:rsidRPr="00635B73" w:rsidRDefault="00B348F2" w:rsidP="002D10C9">
      <w:pPr>
        <w:jc w:val="both"/>
        <w:rPr>
          <w:color w:val="000000" w:themeColor="text1"/>
        </w:rPr>
      </w:pPr>
    </w:p>
    <w:p w:rsidR="00671639" w:rsidRPr="00671639" w:rsidRDefault="00671639" w:rsidP="00FD1636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02.09.2020 г. № 37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РОССИЙСКАЯ ФЕДЕРАЦИЯ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ИРКУТСКАЯ ОБЛАСТЬ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МАМСКО-ЧУЙСКИЙ РАЙОН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ЛУГОВСКОЕ ГОРОДСКОЕ ПОСЕЛЕНИЕ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ПОСТАНОВЛЕНИЕ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 xml:space="preserve"> О  ПРЕДОСТАВЛЕНИИ В АРЕНДУ ЗЕМЕЛЬНЫХ УЧАСТКОВ, РАСПОЛОЖДЕННЫХ НА ТЕРРИТОРИИ ЛУГОВСКОГО МУНИЦИПАЛЬНОГО ОБРАЗОВАНИЯ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</w:p>
    <w:p w:rsidR="00671639" w:rsidRPr="00671639" w:rsidRDefault="00671639" w:rsidP="00671639">
      <w:pPr>
        <w:pStyle w:val="a3"/>
        <w:ind w:firstLine="72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 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от15.04.2019 г. № 30 «Об утверждении порядка определения размера арендной платы за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671639" w:rsidRPr="00671639" w:rsidRDefault="00671639" w:rsidP="00671639">
      <w:pPr>
        <w:pStyle w:val="a3"/>
        <w:ind w:firstLine="720"/>
        <w:rPr>
          <w:sz w:val="24"/>
          <w:szCs w:val="24"/>
        </w:rPr>
      </w:pPr>
    </w:p>
    <w:p w:rsidR="00671639" w:rsidRPr="00671639" w:rsidRDefault="00671639" w:rsidP="00671639">
      <w:pPr>
        <w:pStyle w:val="a8"/>
        <w:spacing w:line="340" w:lineRule="exact"/>
        <w:jc w:val="center"/>
        <w:rPr>
          <w:b/>
          <w:sz w:val="24"/>
        </w:rPr>
      </w:pPr>
      <w:r w:rsidRPr="00671639">
        <w:rPr>
          <w:b/>
          <w:sz w:val="24"/>
        </w:rPr>
        <w:t>ПОСТАНОВЛЯЕТ:</w:t>
      </w:r>
    </w:p>
    <w:p w:rsidR="00671639" w:rsidRPr="00671639" w:rsidRDefault="00671639" w:rsidP="00671639">
      <w:pPr>
        <w:pStyle w:val="a8"/>
        <w:jc w:val="center"/>
        <w:rPr>
          <w:sz w:val="24"/>
        </w:rPr>
      </w:pPr>
    </w:p>
    <w:p w:rsidR="00671639" w:rsidRPr="00671639" w:rsidRDefault="00671639" w:rsidP="00671639">
      <w:pPr>
        <w:pStyle w:val="a5"/>
        <w:numPr>
          <w:ilvl w:val="0"/>
          <w:numId w:val="42"/>
        </w:numPr>
        <w:ind w:left="0" w:firstLine="709"/>
        <w:contextualSpacing/>
        <w:jc w:val="both"/>
      </w:pPr>
      <w:r w:rsidRPr="00671639">
        <w:t>Предоставить в аренду сроком на 11 месяцев следующие земельные участки:</w:t>
      </w:r>
    </w:p>
    <w:p w:rsidR="00671639" w:rsidRPr="00671639" w:rsidRDefault="00671639" w:rsidP="00671639">
      <w:pPr>
        <w:ind w:left="709"/>
        <w:jc w:val="both"/>
      </w:pPr>
      <w:r w:rsidRPr="00671639">
        <w:t>1.1. Бауман Любови Викторовне: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300 кв.м., расположенный: Иркутская область, Мамско-Чуйский район, п. Луговский, в районе уч. ГСМ.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1.2. Стовбе Владимиру Дмитриевичу: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89,5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ведения личного подсобного хозяйства.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500 кв.м., расположенный: Иркутская область, Мамско-Чуйский район, п. Луговский, в районе уч. Центральный. Категория земель – вне границ населенных пунктов. Вид разрешенного использования – для сенокошения.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Земельный участок, площадью 300 кв.м., расположенный: Иркутская область, Мамско-Чуйский район, п. Луговский, в районе уч. Центральный. Категория земель – вне границ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100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200 кв.м., расположенный: Иркутская область, Мамско-Чуйский район, п. Луговский, ул. Советская, д. 8.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1.3. Крыловой Светлане Владимировне: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lastRenderedPageBreak/>
        <w:t>- Земельный участок, площадью 100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6 кв.м., расположенный: Иркутская область, Мамско-Чуйский район, п. Луговский, ул. Пионерская. Категория земель – земли населенных пунктов. Вид разрешенного использования – для гаража.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100 кв.м., расположенный: Иркутская область, Мамско-Чуйский район, п. Луговский, ул. Спортивная, л. 4.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200 кв.м., расположенный: Иркутская область, Мамско-Чуйский район, п. Луговский, в районе уч. Центральный. Категория земель – вне границ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12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– для ведения личного подсобного хозяйства.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1.4. Иванову Сергею Анатольевичу: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24 кв.м., расположенный: Иркутская область, Мамско-Чуйский район, п. Луговский, ул. Школьная, д. 22. Категория земель – земли населенных пунктов. Вид разрешенного использования – для ведения личного подсобного хозяйства.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2000 кв.м., расположенный: Иркутская область, Мамско-Чуйский район, п. Луговский, в районе уч. МТФ. Категория земель – вне границ населенных пунктов. Вид разрешенного использования – для сенокошения.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1.5. Лазаревой Анастасии Сергеевне:</w:t>
      </w:r>
    </w:p>
    <w:p w:rsidR="00671639" w:rsidRPr="00671639" w:rsidRDefault="00671639" w:rsidP="00671639">
      <w:pPr>
        <w:pStyle w:val="a5"/>
        <w:spacing w:line="340" w:lineRule="exact"/>
        <w:ind w:firstLine="708"/>
        <w:jc w:val="both"/>
      </w:pPr>
      <w:r w:rsidRPr="00671639">
        <w:t>- Земельный участок, площадью 200 кв.м., расположенный: Иркутская область, Мамско-Чуйский район, п. Луговский, ул. Пионерская.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1.6. Пономареву Леониду Юрьевичу: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t>- Земельный участок, площадью 100 кв.м., расположенный: Иркутская область, Мамско-Чуйский район, п. Луговский, ул. Пионерская, д. 2.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t>- Земельный участок, площадью 15 кв.м., расположенный: Иркутская область, Мамско-Чуйский район, п. Луговский, ул. Пионерская, д. 2. Категория земель – земли населенных пунктов. Вид разрешенного использования – для гаража.</w:t>
      </w:r>
    </w:p>
    <w:p w:rsidR="00671639" w:rsidRPr="00671639" w:rsidRDefault="00671639" w:rsidP="00671639">
      <w:pPr>
        <w:ind w:firstLine="708"/>
        <w:jc w:val="both"/>
      </w:pPr>
      <w:r w:rsidRPr="00671639">
        <w:t>2. Бухгалтеру администрации Луговского городского поселения подготовить договоры аренды земельных участков.</w:t>
      </w:r>
    </w:p>
    <w:p w:rsidR="00671639" w:rsidRPr="00671639" w:rsidRDefault="00671639" w:rsidP="00671639">
      <w:pPr>
        <w:ind w:firstLine="709"/>
        <w:jc w:val="both"/>
      </w:pPr>
      <w:r w:rsidRPr="00671639">
        <w:t>3. Настоящее постановление подлежит опубликованию в установленном порядке.</w:t>
      </w:r>
    </w:p>
    <w:p w:rsidR="00671639" w:rsidRPr="00671639" w:rsidRDefault="00671639" w:rsidP="00671639">
      <w:pPr>
        <w:ind w:firstLine="709"/>
        <w:jc w:val="both"/>
      </w:pPr>
      <w:r w:rsidRPr="00671639">
        <w:t>4. Контроль за исполнением настоящего постановления оставляю за собой.</w:t>
      </w:r>
    </w:p>
    <w:p w:rsidR="00671639" w:rsidRPr="00671639" w:rsidRDefault="00671639" w:rsidP="00671639">
      <w:pPr>
        <w:ind w:left="709"/>
        <w:jc w:val="both"/>
      </w:pPr>
      <w:r w:rsidRPr="00671639">
        <w:t xml:space="preserve">    </w:t>
      </w:r>
    </w:p>
    <w:p w:rsidR="00671639" w:rsidRPr="00671639" w:rsidRDefault="00671639" w:rsidP="00671639">
      <w:pPr>
        <w:jc w:val="both"/>
      </w:pPr>
      <w:r w:rsidRPr="00671639">
        <w:t>Глава Луговского муниципального образования</w:t>
      </w:r>
      <w:r w:rsidRPr="00671639">
        <w:tab/>
      </w:r>
      <w:r w:rsidRPr="00671639">
        <w:tab/>
      </w:r>
      <w:r w:rsidRPr="00671639">
        <w:tab/>
      </w:r>
      <w:r w:rsidRPr="00671639">
        <w:tab/>
      </w:r>
      <w:r w:rsidRPr="00671639">
        <w:tab/>
        <w:t xml:space="preserve">А.В. Ушаков                                                  </w:t>
      </w:r>
    </w:p>
    <w:p w:rsidR="00956D2F" w:rsidRPr="00671639" w:rsidRDefault="00956D2F" w:rsidP="00956D2F"/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02.09.2020 г. № 38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РОССИЙСКАЯ ФЕДЕРАЦИЯ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ИРКУТСКАЯ ОБЛАСТЬ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МАМСКО-ЧУЙСКИЙ РАЙОН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ЛУГОВСКОЕ ГОРОДСКОЕ ПОСЕЛЕНИЕ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ПОСТАНОВЛЕНИЕ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 xml:space="preserve"> О  ПРЕДОСТАВЛЕНИИ В АРЕНДУ ЗЕМЕЛЬНЫХ УЧАСТКОВ, РАСПОЛОЖДЕННЫХ НА ТЕРРИТОРИИ ЛУГОВСКОГО МУНИЦИПАЛЬНОГО ОБРАЗОВАНИЯ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</w:p>
    <w:p w:rsidR="00671639" w:rsidRPr="00671639" w:rsidRDefault="00671639" w:rsidP="00671639">
      <w:pPr>
        <w:pStyle w:val="a3"/>
        <w:ind w:firstLine="72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</w:t>
      </w:r>
      <w:r w:rsidRPr="00671639">
        <w:rPr>
          <w:sz w:val="24"/>
          <w:szCs w:val="24"/>
        </w:rPr>
        <w:lastRenderedPageBreak/>
        <w:t>администрации Луговского городского поселения от 15.04.2019 г. № 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от15.04.2019 г. № 30 «Об утверждении порядка определения размера арендной платы за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671639" w:rsidRPr="00671639" w:rsidRDefault="00671639" w:rsidP="00671639">
      <w:pPr>
        <w:pStyle w:val="a3"/>
        <w:ind w:firstLine="720"/>
        <w:rPr>
          <w:sz w:val="24"/>
          <w:szCs w:val="24"/>
        </w:rPr>
      </w:pPr>
    </w:p>
    <w:p w:rsidR="00671639" w:rsidRPr="00671639" w:rsidRDefault="00671639" w:rsidP="00671639">
      <w:pPr>
        <w:pStyle w:val="a8"/>
        <w:spacing w:line="340" w:lineRule="exact"/>
        <w:jc w:val="center"/>
        <w:rPr>
          <w:b/>
          <w:sz w:val="24"/>
        </w:rPr>
      </w:pPr>
      <w:r w:rsidRPr="00671639">
        <w:rPr>
          <w:b/>
          <w:sz w:val="24"/>
        </w:rPr>
        <w:t>ПОСТАНОВЛЯЕТ:</w:t>
      </w:r>
    </w:p>
    <w:p w:rsidR="00671639" w:rsidRPr="00671639" w:rsidRDefault="00671639" w:rsidP="00671639">
      <w:pPr>
        <w:pStyle w:val="a8"/>
        <w:jc w:val="center"/>
        <w:rPr>
          <w:sz w:val="24"/>
        </w:rPr>
      </w:pPr>
    </w:p>
    <w:p w:rsidR="00671639" w:rsidRPr="00671639" w:rsidRDefault="00671639" w:rsidP="00671639">
      <w:pPr>
        <w:pStyle w:val="a5"/>
        <w:numPr>
          <w:ilvl w:val="0"/>
          <w:numId w:val="43"/>
        </w:numPr>
        <w:contextualSpacing/>
        <w:jc w:val="both"/>
      </w:pPr>
      <w:r w:rsidRPr="00671639">
        <w:t>Предоставить в аренду сроком на 11 месяцев следующие земельные участки:</w:t>
      </w:r>
    </w:p>
    <w:p w:rsidR="00671639" w:rsidRPr="00671639" w:rsidRDefault="00671639" w:rsidP="00671639">
      <w:pPr>
        <w:ind w:left="709"/>
        <w:jc w:val="both"/>
      </w:pPr>
      <w:r w:rsidRPr="00671639">
        <w:t>1.1. Горбуновой Ольге Кирамовне: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150 кв.м., расположенный: Иркутская область, Мамско-Чуйский район, п. Луговский, ул. Школьная, д. 17.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1.2. Коледенко Елене Викторовне: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9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ведения личного подсобного хозяйства.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500 кв.м., расположенный: Иркутская область, Мамско-Чуйский район, п. Луговский, в районе уч. МТФ. Категория земель – земли населенных пунктов. Вид разрешенного использования – для сенокошения.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200 кв.м., расположенный: Иркутская область, Мамско-Чуйский район, п. Луговский, уч. ГСМ.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100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12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гаража.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1.3. Тарасовой Дарье Дмтриевне: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81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24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1.4.Ровниковой Елене Викторовне: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200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1.5. Шелопугину Александру Юрьевичу: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16 кв.м., расположенный: Иркутская область, Мамско-Чуйский район, п. Луговский, ул. Школьная, д. 4. Категория земель – земли населенных пунктов. Вид разрешенного использования – для ведения личного подсобного хозяйства.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16 кв.м., расположенный: Иркутская область, Мамско-Чуйский район, п. Луговский, ул. Школьная, д. 4. Категория земель – земли населенных пунктов. Вид разрешенного использования – для гаража.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1.6. Прокопчевой Елены Анатольевны: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t>- Земельный участок, площадью 9 кв.м., расположенный: Иркутская область, Мамско-Чуйский район, п. Луговский, ул. Школьная, д. 30. Категория земель – земли населенных пунктов. Вид разрешенного использования – для ведения личного подсобного хозяйства.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t>1.7. Сафонову Борису Николаевичу: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lastRenderedPageBreak/>
        <w:t>- Земельный участок, площадью 24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ведения личного подсобного хозяйства.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t>- Земельный участок, площадью 100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t>- Земельный участок, площадью 16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гаража.</w:t>
      </w:r>
    </w:p>
    <w:p w:rsidR="00671639" w:rsidRPr="00671639" w:rsidRDefault="00671639" w:rsidP="00671639">
      <w:pPr>
        <w:ind w:firstLine="708"/>
        <w:jc w:val="both"/>
      </w:pPr>
      <w:r w:rsidRPr="00671639">
        <w:t>2. Бухгалтеру администрации Луговского городского поселения подготовить договоры аренды земельных участков.</w:t>
      </w:r>
    </w:p>
    <w:p w:rsidR="00671639" w:rsidRPr="00671639" w:rsidRDefault="00671639" w:rsidP="00671639">
      <w:pPr>
        <w:ind w:firstLine="709"/>
        <w:jc w:val="both"/>
      </w:pPr>
      <w:r w:rsidRPr="00671639">
        <w:t>3. Настоящее постановление подлежит опубликованию в установленном порядке.</w:t>
      </w:r>
    </w:p>
    <w:p w:rsidR="00671639" w:rsidRPr="00671639" w:rsidRDefault="00671639" w:rsidP="00671639">
      <w:pPr>
        <w:ind w:firstLine="709"/>
        <w:jc w:val="both"/>
      </w:pPr>
      <w:r w:rsidRPr="00671639">
        <w:t>4. Контроль за исполнением настоящего постановления оставляю за собой.</w:t>
      </w:r>
    </w:p>
    <w:p w:rsidR="00671639" w:rsidRPr="00671639" w:rsidRDefault="00671639" w:rsidP="00671639">
      <w:pPr>
        <w:ind w:left="709"/>
        <w:jc w:val="both"/>
      </w:pPr>
      <w:r w:rsidRPr="00671639">
        <w:t xml:space="preserve">    </w:t>
      </w:r>
    </w:p>
    <w:p w:rsidR="00671639" w:rsidRPr="00671639" w:rsidRDefault="00671639" w:rsidP="00671639">
      <w:pPr>
        <w:jc w:val="both"/>
      </w:pPr>
      <w:r w:rsidRPr="00671639">
        <w:t>Глава Луговского муниципального образования</w:t>
      </w:r>
      <w:r w:rsidRPr="00671639">
        <w:tab/>
      </w:r>
      <w:r w:rsidRPr="00671639">
        <w:tab/>
      </w:r>
      <w:r w:rsidRPr="00671639">
        <w:tab/>
      </w:r>
      <w:r w:rsidRPr="00671639">
        <w:tab/>
      </w:r>
      <w:r w:rsidRPr="00671639">
        <w:tab/>
        <w:t>А.В. Ушаков</w:t>
      </w:r>
    </w:p>
    <w:p w:rsidR="00671639" w:rsidRDefault="00671639" w:rsidP="00671639">
      <w:pPr>
        <w:pStyle w:val="a3"/>
        <w:jc w:val="center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02.09.2020 г. № 39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РОССИЙСКАЯ ФЕДЕРАЦИЯ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ИРКУТСКАЯ ОБЛАСТЬ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МАМСКО-ЧУЙСКИЙ РАЙОН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ЛУГОВСКОЕ ГОРОДСКОЕ ПОСЕЛЕНИЕ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>ПОСТАНОВЛЕНИЕ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  <w:r w:rsidRPr="00671639">
        <w:rPr>
          <w:b/>
          <w:sz w:val="24"/>
          <w:szCs w:val="24"/>
        </w:rPr>
        <w:t xml:space="preserve"> О  ПРЕДОСТАВЛЕНИИ В АРЕНДУ ЗЕМЕЛЬНЫХ УЧАСТКОВ, РАСПОЛОЖДЕННЫХ НА ТЕРРИТОРИИ ЛУГОВСКОГО МУНИЦИПАЛЬНОГО ОБРАЗОВАНИЯ</w:t>
      </w:r>
    </w:p>
    <w:p w:rsidR="00671639" w:rsidRPr="00671639" w:rsidRDefault="00671639" w:rsidP="00671639">
      <w:pPr>
        <w:pStyle w:val="a3"/>
        <w:jc w:val="center"/>
        <w:rPr>
          <w:b/>
          <w:sz w:val="24"/>
          <w:szCs w:val="24"/>
        </w:rPr>
      </w:pPr>
    </w:p>
    <w:p w:rsidR="00671639" w:rsidRPr="00671639" w:rsidRDefault="00671639" w:rsidP="00671639">
      <w:pPr>
        <w:pStyle w:val="a3"/>
        <w:ind w:firstLine="72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 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от15.04.2019 г. № 30 «Об утверждении порядка определения размера арендной платы за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671639" w:rsidRPr="00671639" w:rsidRDefault="00671639" w:rsidP="00671639">
      <w:pPr>
        <w:pStyle w:val="a3"/>
        <w:ind w:firstLine="720"/>
        <w:rPr>
          <w:sz w:val="24"/>
          <w:szCs w:val="24"/>
        </w:rPr>
      </w:pPr>
    </w:p>
    <w:p w:rsidR="00671639" w:rsidRPr="00671639" w:rsidRDefault="00671639" w:rsidP="00671639">
      <w:pPr>
        <w:pStyle w:val="a8"/>
        <w:spacing w:line="340" w:lineRule="exact"/>
        <w:jc w:val="center"/>
        <w:rPr>
          <w:b/>
          <w:sz w:val="24"/>
        </w:rPr>
      </w:pPr>
      <w:r w:rsidRPr="00671639">
        <w:rPr>
          <w:b/>
          <w:sz w:val="24"/>
        </w:rPr>
        <w:t>ПОСТАНОВЛЯЕТ:</w:t>
      </w:r>
    </w:p>
    <w:p w:rsidR="00671639" w:rsidRPr="00671639" w:rsidRDefault="00671639" w:rsidP="00671639">
      <w:pPr>
        <w:pStyle w:val="a8"/>
        <w:jc w:val="center"/>
        <w:rPr>
          <w:sz w:val="24"/>
        </w:rPr>
      </w:pPr>
    </w:p>
    <w:p w:rsidR="00671639" w:rsidRPr="00671639" w:rsidRDefault="00671639" w:rsidP="00671639">
      <w:pPr>
        <w:pStyle w:val="a5"/>
        <w:numPr>
          <w:ilvl w:val="0"/>
          <w:numId w:val="44"/>
        </w:numPr>
        <w:contextualSpacing/>
        <w:jc w:val="both"/>
      </w:pPr>
      <w:r w:rsidRPr="00671639">
        <w:t>Предоставить в аренду сроком на 11 месяцев следующие земельные участки:</w:t>
      </w:r>
    </w:p>
    <w:p w:rsidR="00671639" w:rsidRPr="00671639" w:rsidRDefault="00671639" w:rsidP="00671639">
      <w:pPr>
        <w:ind w:left="709"/>
        <w:jc w:val="both"/>
      </w:pPr>
      <w:r w:rsidRPr="00671639">
        <w:t>1.1. Герасимовой Алене Сергеевне: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306 кв.м., расположенный: Иркутская область, Мамско-Чуйский район, п. Луговский, Школьная, д. 30.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400 кв.м., расположенный: Иркутская область, Мамско-Чуйский район, п. Луговский, в районе уч. Центральный.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120 кв.м., расположенный: Иркутская область, Мамско-Чуйский район, п. Луговский, Школьная, д. 3. Категория земель – земли населенных пунктов. Вид разрешенного использования – для гаража.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180 кв.м., расположенный: Иркутская область, Мамско-Чуйский район, п. Луговский, Школьная, д. 6.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1.2. Ручкина Игоря Владимировича: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lastRenderedPageBreak/>
        <w:t>- Земельный участок, площадью 24 кв.м., расположенный: Иркутская область, Мамско-Чуйский район, п. Луговский, ул. Пионерская, д. 14. Категория земель – земли населенных пунктов. Вид разрешенного использования – для гаража.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1.3. Зайковой Наталье Геннадьевне: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100 кв.м., расположенный: Иркутская область, Мамско-Чуйский район, п. Луговский, ул. Школьная, д. 2.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6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– для ведения личного подсобного хозяйства.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12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– для гаража.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1.4. Терехову Евгению Владимировичу: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50 кв.м., расположенный: Иркутская область, Мамско-Чуйский район, п. Луговский, ул. Пионерская.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12 кв.м., расположенный: Иркутская область, Мамско-Чуйский район, п. Луговский, ул. Лесная, д. 9. Категория земель – земли населенных пунктов. Вид разрешенного использования – для ведения личного подсобного хозяйства.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20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гаража.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1.5. Хамидуллиной Танзиле Нурруловне: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100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- Земельный участок, площадью 12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ведения личного подсобного хозяйства</w:t>
      </w:r>
    </w:p>
    <w:p w:rsidR="00671639" w:rsidRPr="00671639" w:rsidRDefault="00671639" w:rsidP="00671639">
      <w:pPr>
        <w:pStyle w:val="a5"/>
        <w:ind w:firstLine="708"/>
        <w:jc w:val="both"/>
      </w:pPr>
      <w:r w:rsidRPr="00671639">
        <w:t>1.6. Корбмахеру Юрию Альбертовичу: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t>- Земельный участок, площадью 300 кв.м., расположенный: Иркутская область, Мамско-Чуйский район, п. Луговский, в районе уч. Центральный.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t>1.7. Барановой Галине Николаевне: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t>- Земельный участок, площадью 140 кв.м., расположенный: Иркутская область, Мамско-Чуйский район, п. Луговский, ул. Спортивная. Категория земель – земли населенных пунктов. Вид разрешенного использования – для огородничества.</w:t>
      </w:r>
    </w:p>
    <w:p w:rsidR="00671639" w:rsidRPr="00671639" w:rsidRDefault="00671639" w:rsidP="00671639">
      <w:pPr>
        <w:pStyle w:val="a5"/>
        <w:ind w:firstLine="709"/>
        <w:jc w:val="both"/>
      </w:pPr>
      <w:r w:rsidRPr="00671639">
        <w:t>- Земельный участок, площадью 18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гаража.</w:t>
      </w:r>
    </w:p>
    <w:p w:rsidR="00671639" w:rsidRPr="00671639" w:rsidRDefault="00671639" w:rsidP="00671639">
      <w:pPr>
        <w:ind w:firstLine="708"/>
        <w:jc w:val="both"/>
      </w:pPr>
      <w:r w:rsidRPr="00671639">
        <w:t>2. Бухгалтеру администрации Луговского городского поселения подготовить договоры аренды земельных участков.</w:t>
      </w:r>
    </w:p>
    <w:p w:rsidR="00671639" w:rsidRPr="00671639" w:rsidRDefault="00671639" w:rsidP="00671639">
      <w:pPr>
        <w:ind w:firstLine="709"/>
        <w:jc w:val="both"/>
      </w:pPr>
      <w:r w:rsidRPr="00671639">
        <w:t>3. Настоящее постановление подлежит опубликованию в установленном порядке.</w:t>
      </w:r>
    </w:p>
    <w:p w:rsidR="00671639" w:rsidRPr="00671639" w:rsidRDefault="00671639" w:rsidP="00671639">
      <w:pPr>
        <w:ind w:firstLine="709"/>
        <w:jc w:val="both"/>
      </w:pPr>
      <w:r w:rsidRPr="00671639">
        <w:t>4. Контроль за исполнением настоящего постановления оставляю за собой.</w:t>
      </w:r>
    </w:p>
    <w:p w:rsidR="00671639" w:rsidRPr="00671639" w:rsidRDefault="00671639" w:rsidP="00671639">
      <w:pPr>
        <w:ind w:left="709"/>
        <w:jc w:val="both"/>
      </w:pPr>
      <w:r w:rsidRPr="00671639">
        <w:t xml:space="preserve">    </w:t>
      </w:r>
    </w:p>
    <w:p w:rsidR="00671639" w:rsidRPr="00671639" w:rsidRDefault="00671639" w:rsidP="00671639">
      <w:pPr>
        <w:jc w:val="both"/>
      </w:pPr>
      <w:r w:rsidRPr="00671639">
        <w:t>Глава Луговского муниципального образования</w:t>
      </w:r>
      <w:r w:rsidRPr="00671639">
        <w:tab/>
      </w:r>
      <w:r w:rsidRPr="00671639">
        <w:tab/>
      </w:r>
      <w:r w:rsidRPr="00671639">
        <w:tab/>
      </w:r>
      <w:r w:rsidRPr="00671639">
        <w:tab/>
      </w:r>
      <w:r w:rsidRPr="00671639">
        <w:tab/>
        <w:t>А.В. Ушаков</w:t>
      </w:r>
    </w:p>
    <w:p w:rsidR="00956D2F" w:rsidRPr="00671639" w:rsidRDefault="00671639" w:rsidP="00671639">
      <w:r w:rsidRPr="00671639">
        <w:t xml:space="preserve">                                                                                                                                                                                               </w:t>
      </w:r>
    </w:p>
    <w:p w:rsidR="00A45DDD" w:rsidRPr="00A45DDD" w:rsidRDefault="00A45DDD" w:rsidP="00A45DDD">
      <w:pPr>
        <w:pStyle w:val="afc"/>
        <w:outlineLvl w:val="0"/>
        <w:rPr>
          <w:i/>
          <w:sz w:val="24"/>
          <w:szCs w:val="24"/>
        </w:rPr>
      </w:pPr>
      <w:r w:rsidRPr="00A45DDD">
        <w:rPr>
          <w:sz w:val="24"/>
          <w:szCs w:val="24"/>
        </w:rPr>
        <w:t>02.09.2020г. №40</w:t>
      </w:r>
    </w:p>
    <w:p w:rsidR="00A45DDD" w:rsidRPr="00A45DDD" w:rsidRDefault="00A45DDD" w:rsidP="00A45DDD">
      <w:pPr>
        <w:pStyle w:val="afc"/>
        <w:outlineLvl w:val="0"/>
        <w:rPr>
          <w:i/>
          <w:sz w:val="24"/>
          <w:szCs w:val="24"/>
        </w:rPr>
      </w:pPr>
      <w:r w:rsidRPr="00A45DDD">
        <w:rPr>
          <w:sz w:val="24"/>
          <w:szCs w:val="24"/>
        </w:rPr>
        <w:t>РОССИЙСКАЯ ФЕДЕРАЦИЯ</w:t>
      </w:r>
    </w:p>
    <w:p w:rsidR="00A45DDD" w:rsidRPr="00A45DDD" w:rsidRDefault="00A45DDD" w:rsidP="00A45DDD">
      <w:pPr>
        <w:pStyle w:val="afc"/>
        <w:rPr>
          <w:i/>
          <w:sz w:val="24"/>
          <w:szCs w:val="24"/>
        </w:rPr>
      </w:pPr>
      <w:r w:rsidRPr="00A45DDD">
        <w:rPr>
          <w:sz w:val="24"/>
          <w:szCs w:val="24"/>
        </w:rPr>
        <w:t>ИРКУТСКАЯ ОБЛАСТЬ</w:t>
      </w:r>
    </w:p>
    <w:p w:rsidR="00A45DDD" w:rsidRPr="00A45DDD" w:rsidRDefault="00A45DDD" w:rsidP="00A45DDD">
      <w:pPr>
        <w:pStyle w:val="afc"/>
        <w:rPr>
          <w:i/>
          <w:sz w:val="24"/>
          <w:szCs w:val="24"/>
        </w:rPr>
      </w:pPr>
      <w:r w:rsidRPr="00A45DDD">
        <w:rPr>
          <w:sz w:val="24"/>
          <w:szCs w:val="24"/>
        </w:rPr>
        <w:t>МАМСКО-ЧУЙСКИЙ РАЙОН</w:t>
      </w:r>
    </w:p>
    <w:p w:rsidR="00A45DDD" w:rsidRPr="00A45DDD" w:rsidRDefault="00A45DDD" w:rsidP="00A45DDD">
      <w:pPr>
        <w:pStyle w:val="afc"/>
        <w:outlineLvl w:val="0"/>
        <w:rPr>
          <w:i/>
          <w:sz w:val="24"/>
          <w:szCs w:val="24"/>
        </w:rPr>
      </w:pPr>
      <w:r w:rsidRPr="00A45DDD">
        <w:rPr>
          <w:sz w:val="24"/>
          <w:szCs w:val="24"/>
        </w:rPr>
        <w:t>ЛУГОВСКОЕ ГОРОДСКОЕ ПОСЕЛЕНИЕ</w:t>
      </w:r>
    </w:p>
    <w:p w:rsidR="00A45DDD" w:rsidRPr="00A45DDD" w:rsidRDefault="00A45DDD" w:rsidP="00A45DDD">
      <w:pPr>
        <w:pStyle w:val="afc"/>
        <w:rPr>
          <w:i/>
          <w:sz w:val="24"/>
          <w:szCs w:val="24"/>
        </w:rPr>
      </w:pPr>
      <w:r w:rsidRPr="00A45DDD">
        <w:rPr>
          <w:sz w:val="24"/>
          <w:szCs w:val="24"/>
        </w:rPr>
        <w:lastRenderedPageBreak/>
        <w:t>АДМИНИСТРАЦИЯ</w:t>
      </w:r>
    </w:p>
    <w:p w:rsidR="00A45DDD" w:rsidRPr="00A45DDD" w:rsidRDefault="00A45DDD" w:rsidP="00A45DDD">
      <w:pPr>
        <w:pStyle w:val="afc"/>
        <w:outlineLvl w:val="0"/>
        <w:rPr>
          <w:i/>
          <w:sz w:val="24"/>
          <w:szCs w:val="24"/>
        </w:rPr>
      </w:pPr>
      <w:r w:rsidRPr="00A45DDD">
        <w:rPr>
          <w:sz w:val="24"/>
          <w:szCs w:val="24"/>
        </w:rPr>
        <w:t>ПОСТАНОВЛЕНИЕ</w:t>
      </w:r>
    </w:p>
    <w:p w:rsidR="00A45DDD" w:rsidRPr="00A45DDD" w:rsidRDefault="00A45DDD" w:rsidP="00A45DDD">
      <w:pPr>
        <w:pStyle w:val="afc"/>
        <w:outlineLvl w:val="0"/>
        <w:rPr>
          <w:sz w:val="24"/>
          <w:szCs w:val="24"/>
        </w:rPr>
      </w:pPr>
    </w:p>
    <w:p w:rsidR="00A45DDD" w:rsidRPr="00A45DDD" w:rsidRDefault="00A45DDD" w:rsidP="00A45DDD">
      <w:pPr>
        <w:ind w:firstLine="709"/>
        <w:jc w:val="center"/>
        <w:rPr>
          <w:rFonts w:eastAsia="TimesNewRomanPSMT"/>
          <w:b/>
        </w:rPr>
      </w:pPr>
      <w:r w:rsidRPr="00A45DDD">
        <w:rPr>
          <w:rFonts w:eastAsia="TimesNewRomanPSMT"/>
          <w:b/>
        </w:rPr>
        <w:t>ОБ УТВЕРЖДЕНИИ АДМИНИСТРАТИВНОГО РЕГЛАМЕНТА ПРЕДОСТАВЛЕНИЯ МУНИЦИПАЛЬНОЙ УСЛУГИ ПО ПРОВЕДЕНИЮ МУНИЦИПАЛЬНОЙ ЭКСПЕРТИЗЫ ПРОЕКТОВ ОСВОЕНИЯ ЛЕСОВ,РАСПОЛОЖЕННЫХ НА ЗЕМЛЯХ, НАХОДЯЩИХСЯ В МУНИЦИПАЛЬНОЙ СОБСТВЕННОСТИ</w:t>
      </w:r>
    </w:p>
    <w:p w:rsidR="00A45DDD" w:rsidRPr="00A45DDD" w:rsidRDefault="00A45DDD" w:rsidP="00A45DDD">
      <w:pPr>
        <w:ind w:firstLine="709"/>
        <w:jc w:val="center"/>
        <w:rPr>
          <w:rFonts w:eastAsia="TimesNewRomanPSMT"/>
          <w:b/>
        </w:rPr>
      </w:pPr>
    </w:p>
    <w:p w:rsidR="00A45DDD" w:rsidRPr="00A45DDD" w:rsidRDefault="00A45DDD" w:rsidP="00A45DDD">
      <w:pPr>
        <w:ind w:firstLine="709"/>
        <w:jc w:val="both"/>
      </w:pPr>
      <w:r w:rsidRPr="00A45DDD">
        <w:rPr>
          <w:rFonts w:eastAsia="Calibri"/>
          <w:iCs/>
        </w:rPr>
        <w:t xml:space="preserve">В соответствии с Лесным кодексом Российской Федерации, Федеральным законом от 27 июля 2010 года </w:t>
      </w:r>
      <w:hyperlink r:id="rId10" w:history="1">
        <w:r w:rsidRPr="00A45DDD">
          <w:rPr>
            <w:rFonts w:eastAsia="Calibri"/>
            <w:iCs/>
          </w:rPr>
          <w:t>№ 210-ФЗ</w:t>
        </w:r>
      </w:hyperlink>
      <w:r w:rsidRPr="00A45DDD">
        <w:rPr>
          <w:rFonts w:eastAsia="Calibri"/>
          <w:iCs/>
        </w:rPr>
        <w:t xml:space="preserve"> «Об организации предоставления государственных и муниципальных услуг», </w:t>
      </w:r>
      <w:r w:rsidRPr="00A45DDD">
        <w:t>уставом Луговского муниципального образования,</w:t>
      </w:r>
      <w:r w:rsidRPr="00A45DDD">
        <w:rPr>
          <w:rFonts w:eastAsia="Calibri"/>
          <w:iCs/>
        </w:rPr>
        <w:t xml:space="preserve"> постановлением администрации Луговского городского поселения от 19.12.2011 года № 42 «О Порядке разработки и утверждения административных регламентов предоставления муниципальных услуг администрацией Луговского городского поселения»</w:t>
      </w:r>
      <w:r w:rsidRPr="00A45DDD">
        <w:t>:</w:t>
      </w:r>
    </w:p>
    <w:p w:rsidR="00A45DDD" w:rsidRPr="00A45DDD" w:rsidRDefault="00A45DDD" w:rsidP="00A45DDD">
      <w:pPr>
        <w:ind w:firstLine="709"/>
        <w:jc w:val="both"/>
      </w:pPr>
      <w:r w:rsidRPr="00A45DDD">
        <w:t xml:space="preserve">1.Утвердить административный регламент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 согласно приложению к настоящему постановлению. </w:t>
      </w:r>
    </w:p>
    <w:p w:rsidR="00A45DDD" w:rsidRPr="00A45DDD" w:rsidRDefault="00A45DDD" w:rsidP="00A45DDD">
      <w:pPr>
        <w:ind w:firstLine="709"/>
        <w:jc w:val="both"/>
      </w:pPr>
      <w:r w:rsidRPr="00A45DDD">
        <w:t>2. Настоящее постановление опубликовать в установленном порядке.</w:t>
      </w:r>
    </w:p>
    <w:p w:rsidR="00A45DDD" w:rsidRPr="00A45DDD" w:rsidRDefault="00A45DDD" w:rsidP="00A45DDD">
      <w:pPr>
        <w:pStyle w:val="a3"/>
        <w:ind w:firstLine="708"/>
        <w:jc w:val="both"/>
        <w:rPr>
          <w:sz w:val="24"/>
          <w:szCs w:val="24"/>
        </w:rPr>
      </w:pPr>
      <w:r w:rsidRPr="00A45DDD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A45DDD" w:rsidRPr="00A45DDD" w:rsidRDefault="00A45DDD" w:rsidP="00A45DDD">
      <w:pPr>
        <w:pStyle w:val="a3"/>
        <w:jc w:val="both"/>
        <w:rPr>
          <w:sz w:val="24"/>
          <w:szCs w:val="24"/>
        </w:rPr>
      </w:pPr>
    </w:p>
    <w:p w:rsidR="00A45DDD" w:rsidRPr="00A45DDD" w:rsidRDefault="00A45DDD" w:rsidP="00A45DDD">
      <w:pPr>
        <w:pStyle w:val="a3"/>
        <w:rPr>
          <w:sz w:val="24"/>
          <w:szCs w:val="24"/>
        </w:rPr>
      </w:pPr>
      <w:r w:rsidRPr="00A45DDD">
        <w:rPr>
          <w:sz w:val="24"/>
          <w:szCs w:val="24"/>
        </w:rPr>
        <w:t xml:space="preserve">Глава Луговского городского поселения                                                         А.В. Ушаков </w:t>
      </w:r>
    </w:p>
    <w:p w:rsidR="00A45DDD" w:rsidRPr="00A45DDD" w:rsidRDefault="00A45DDD" w:rsidP="00A45DDD">
      <w:pPr>
        <w:jc w:val="right"/>
        <w:rPr>
          <w:color w:val="000000" w:themeColor="text1"/>
        </w:rPr>
      </w:pPr>
      <w:r w:rsidRPr="00A45DDD">
        <w:rPr>
          <w:color w:val="000000" w:themeColor="text1"/>
        </w:rPr>
        <w:t xml:space="preserve">Утвержден </w:t>
      </w:r>
    </w:p>
    <w:p w:rsidR="00A45DDD" w:rsidRPr="00A45DDD" w:rsidRDefault="00A45DDD" w:rsidP="00A45DDD">
      <w:pPr>
        <w:jc w:val="right"/>
        <w:rPr>
          <w:color w:val="000000" w:themeColor="text1"/>
        </w:rPr>
      </w:pPr>
      <w:r w:rsidRPr="00A45DDD">
        <w:rPr>
          <w:color w:val="000000" w:themeColor="text1"/>
        </w:rPr>
        <w:t xml:space="preserve">Постановлением администрации </w:t>
      </w:r>
    </w:p>
    <w:p w:rsidR="00A45DDD" w:rsidRPr="00A45DDD" w:rsidRDefault="00A45DDD" w:rsidP="00A45DDD">
      <w:pPr>
        <w:jc w:val="right"/>
        <w:rPr>
          <w:color w:val="000000" w:themeColor="text1"/>
        </w:rPr>
      </w:pPr>
      <w:r w:rsidRPr="00A45DDD">
        <w:rPr>
          <w:color w:val="000000" w:themeColor="text1"/>
        </w:rPr>
        <w:t xml:space="preserve">Луговского городского поселения </w:t>
      </w:r>
    </w:p>
    <w:p w:rsidR="00A45DDD" w:rsidRPr="00A45DDD" w:rsidRDefault="00A45DDD" w:rsidP="00A45DDD">
      <w:pPr>
        <w:jc w:val="right"/>
        <w:rPr>
          <w:b/>
          <w:color w:val="000000" w:themeColor="text1"/>
        </w:rPr>
      </w:pPr>
      <w:r w:rsidRPr="00A45DDD">
        <w:rPr>
          <w:color w:val="000000" w:themeColor="text1"/>
        </w:rPr>
        <w:t>от 02.09.2020 г. № 40</w:t>
      </w:r>
    </w:p>
    <w:p w:rsidR="00A45DDD" w:rsidRPr="00A45DDD" w:rsidRDefault="00A45DDD" w:rsidP="00A45DDD">
      <w:pPr>
        <w:jc w:val="center"/>
        <w:rPr>
          <w:color w:val="000000" w:themeColor="text1"/>
        </w:rPr>
      </w:pPr>
    </w:p>
    <w:p w:rsidR="00A45DDD" w:rsidRPr="00A45DDD" w:rsidRDefault="00A45DDD" w:rsidP="00A45DDD">
      <w:pPr>
        <w:tabs>
          <w:tab w:val="left" w:pos="993"/>
        </w:tabs>
        <w:jc w:val="center"/>
        <w:rPr>
          <w:b/>
        </w:rPr>
      </w:pPr>
      <w:r w:rsidRPr="00A45DDD">
        <w:rPr>
          <w:b/>
        </w:rPr>
        <w:t>Административный регламент</w:t>
      </w:r>
    </w:p>
    <w:p w:rsidR="00A45DDD" w:rsidRPr="00A45DDD" w:rsidRDefault="00A45DDD" w:rsidP="00A45DDD">
      <w:pPr>
        <w:ind w:firstLine="709"/>
        <w:jc w:val="center"/>
        <w:rPr>
          <w:rFonts w:eastAsia="TimesNewRomanPSMT"/>
          <w:b/>
        </w:rPr>
      </w:pPr>
      <w:r w:rsidRPr="00A45DDD">
        <w:rPr>
          <w:b/>
        </w:rPr>
        <w:t xml:space="preserve">предоставления муниципальной услуги </w:t>
      </w:r>
      <w:r w:rsidRPr="00A45DDD">
        <w:rPr>
          <w:rFonts w:eastAsia="TimesNewRomanPSMT"/>
          <w:b/>
        </w:rPr>
        <w:t>по проведению муниципальной экспертизы проектов освоения лесов, расположенных на землях, находящихся в муниципальной собственности</w:t>
      </w:r>
    </w:p>
    <w:p w:rsidR="00A45DDD" w:rsidRPr="00A45DDD" w:rsidRDefault="00A45DDD" w:rsidP="00A45DDD">
      <w:pPr>
        <w:tabs>
          <w:tab w:val="left" w:pos="9360"/>
        </w:tabs>
        <w:autoSpaceDE w:val="0"/>
        <w:autoSpaceDN w:val="0"/>
        <w:adjustRightInd w:val="0"/>
        <w:ind w:right="21"/>
        <w:rPr>
          <w:bCs/>
        </w:rPr>
      </w:pPr>
    </w:p>
    <w:p w:rsidR="00A45DDD" w:rsidRPr="00A45DDD" w:rsidRDefault="00A45DDD" w:rsidP="00A45DDD">
      <w:pPr>
        <w:pStyle w:val="ConsPlusNormal"/>
        <w:jc w:val="center"/>
        <w:outlineLvl w:val="1"/>
        <w:rPr>
          <w:sz w:val="24"/>
          <w:szCs w:val="24"/>
        </w:rPr>
      </w:pPr>
      <w:r w:rsidRPr="00A45DDD">
        <w:rPr>
          <w:sz w:val="24"/>
          <w:szCs w:val="24"/>
        </w:rPr>
        <w:t>РАЗДЕЛ</w:t>
      </w:r>
      <w:r w:rsidRPr="00A45DDD">
        <w:rPr>
          <w:bCs/>
          <w:sz w:val="24"/>
          <w:szCs w:val="24"/>
        </w:rPr>
        <w:t xml:space="preserve"> I</w:t>
      </w:r>
      <w:r w:rsidRPr="00A45DDD">
        <w:rPr>
          <w:sz w:val="24"/>
          <w:szCs w:val="24"/>
        </w:rPr>
        <w:t xml:space="preserve">. </w:t>
      </w:r>
      <w:r w:rsidRPr="00A45DDD">
        <w:rPr>
          <w:bCs/>
          <w:sz w:val="24"/>
          <w:szCs w:val="24"/>
        </w:rPr>
        <w:t xml:space="preserve">ОБЩИЕ ПОЛОЖЕНИЯ </w:t>
      </w:r>
    </w:p>
    <w:p w:rsidR="00A45DDD" w:rsidRPr="00A45DDD" w:rsidRDefault="00A45DDD" w:rsidP="00A45DDD">
      <w:pPr>
        <w:pStyle w:val="ConsPlusNormal"/>
        <w:jc w:val="center"/>
        <w:outlineLvl w:val="1"/>
        <w:rPr>
          <w:sz w:val="24"/>
          <w:szCs w:val="24"/>
        </w:rPr>
      </w:pPr>
    </w:p>
    <w:p w:rsidR="00A45DDD" w:rsidRPr="00A45DDD" w:rsidRDefault="00A45DDD" w:rsidP="00A45DDD">
      <w:pPr>
        <w:widowControl w:val="0"/>
        <w:autoSpaceDE w:val="0"/>
        <w:autoSpaceDN w:val="0"/>
        <w:adjustRightInd w:val="0"/>
        <w:jc w:val="center"/>
        <w:outlineLvl w:val="2"/>
      </w:pPr>
      <w:r w:rsidRPr="00A45DDD">
        <w:t>Глава 1. ПРЕДМЕТ РЕГУЛИРОВАНИЯ АДМИНИСТРАТИВНОГО РЕГЛАМЕНТА</w:t>
      </w:r>
    </w:p>
    <w:p w:rsidR="00A45DDD" w:rsidRPr="00A45DDD" w:rsidRDefault="00A45DDD" w:rsidP="00A45DDD">
      <w:pPr>
        <w:ind w:firstLine="709"/>
        <w:jc w:val="both"/>
      </w:pPr>
      <w:r w:rsidRPr="00A45DDD">
        <w:t>1.1. Административный регламент предоставления муниципальной услуги по проведению муниципальной экспертизы проекта освоения лесов, расположенных на лесных участках, находящихся в муниципальной собственности (далее - Регламент), устанавливает порядок и стандарт предоставления муниципальной услуги по проведению муниципальной экспертизы проекта освоения лесов, расположенных на лесных участках, находящихся в муниципальной собственности (далее - муниципальная услуга).</w:t>
      </w:r>
    </w:p>
    <w:p w:rsidR="00A45DDD" w:rsidRPr="00A45DDD" w:rsidRDefault="00A45DDD" w:rsidP="00A45DDD">
      <w:pPr>
        <w:ind w:firstLine="708"/>
        <w:jc w:val="center"/>
      </w:pPr>
      <w:r w:rsidRPr="00A45DDD">
        <w:t>Глава 2. КРУГ ЗАЯВИТЕЛЕЙ</w:t>
      </w:r>
    </w:p>
    <w:p w:rsidR="00A45DDD" w:rsidRPr="00A45DDD" w:rsidRDefault="00A45DDD" w:rsidP="00A45DDD">
      <w:pPr>
        <w:autoSpaceDE w:val="0"/>
        <w:autoSpaceDN w:val="0"/>
        <w:adjustRightInd w:val="0"/>
        <w:ind w:firstLine="708"/>
        <w:jc w:val="both"/>
      </w:pPr>
    </w:p>
    <w:p w:rsidR="00A45DDD" w:rsidRPr="00A45DDD" w:rsidRDefault="00A45DDD" w:rsidP="00A45DDD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i/>
        </w:rPr>
      </w:pPr>
      <w:r w:rsidRPr="00A45DDD">
        <w:t>2.1. Заявителями на получение муниципальной услуги являются лица, которым лесные участки предоставлены в постоянное (бессрочное) пользование или в аренду (далее – заявитель).</w:t>
      </w:r>
    </w:p>
    <w:p w:rsidR="00A45DDD" w:rsidRPr="00A45DDD" w:rsidRDefault="00A45DDD" w:rsidP="00A45DDD">
      <w:pPr>
        <w:autoSpaceDE w:val="0"/>
        <w:autoSpaceDN w:val="0"/>
        <w:adjustRightInd w:val="0"/>
        <w:ind w:firstLine="709"/>
        <w:jc w:val="both"/>
      </w:pPr>
      <w:r w:rsidRPr="00A45DDD">
        <w:t>2.2.При предоставлении услуги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A45DDD" w:rsidRPr="00A45DDD" w:rsidRDefault="00A45DDD" w:rsidP="00A45DDD">
      <w:pPr>
        <w:ind w:firstLine="709"/>
        <w:jc w:val="both"/>
        <w:rPr>
          <w:shd w:val="clear" w:color="auto" w:fill="FFFFFF"/>
        </w:rPr>
      </w:pPr>
    </w:p>
    <w:p w:rsidR="00A45DDD" w:rsidRPr="00A45DDD" w:rsidRDefault="00A45DDD" w:rsidP="00A45DDD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A45DDD">
        <w:rPr>
          <w:bCs/>
        </w:rPr>
        <w:t>Глава 3. ТРЕБОВАНИЯ К ПОРЯДКУ ИНФОРМИРОВАНИЯ</w:t>
      </w:r>
    </w:p>
    <w:p w:rsidR="00A45DDD" w:rsidRPr="00A45DDD" w:rsidRDefault="00A45DDD" w:rsidP="00A45DDD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A45DDD">
        <w:rPr>
          <w:bCs/>
        </w:rPr>
        <w:t>О ПРЕДОСТАВЛЕНИИ МУНИЦИПАЛЬНОЙ УСЛУГИ</w:t>
      </w:r>
    </w:p>
    <w:p w:rsidR="00A45DDD" w:rsidRPr="00A45DDD" w:rsidRDefault="00A45DDD" w:rsidP="00A45DD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45DDD" w:rsidRPr="00A45DDD" w:rsidRDefault="00A45DDD" w:rsidP="00A45DD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45DDD">
        <w:rPr>
          <w:bCs/>
        </w:rPr>
        <w:lastRenderedPageBreak/>
        <w:t>3.1.Адрес места нахождения органа, предоставляющего государственную услугу: 666801, Иркутская область ,Мамско-Чуйский район, п.Луговский, улица Школьная, дом 11</w:t>
      </w:r>
    </w:p>
    <w:p w:rsidR="00A45DDD" w:rsidRPr="00A45DDD" w:rsidRDefault="00A45DDD" w:rsidP="00A45DD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45DDD">
        <w:rPr>
          <w:bCs/>
        </w:rPr>
        <w:t>3.2. Предоставление государственной услуги, а также информирование по вопросам предоставления государственной услуги осуществляются в рабочие дни с понедельника по четверг - с 8.00 до 16.00, перерыв - с 12.00 до 13.00. Справочный телефон: (89526227713).</w:t>
      </w:r>
    </w:p>
    <w:p w:rsidR="00A45DDD" w:rsidRPr="00A45DDD" w:rsidRDefault="00A45DDD" w:rsidP="00A45DDD">
      <w:pPr>
        <w:ind w:firstLine="709"/>
        <w:jc w:val="both"/>
        <w:rPr>
          <w:color w:val="000000"/>
        </w:rPr>
      </w:pPr>
      <w:r w:rsidRPr="00A45DDD">
        <w:rPr>
          <w:bCs/>
        </w:rPr>
        <w:t>3.3. Официальный сайт</w:t>
      </w:r>
      <w:r w:rsidRPr="00A45DDD">
        <w:rPr>
          <w:color w:val="000000"/>
        </w:rPr>
        <w:t xml:space="preserve"> администрации Луговского городского поселения в информационно-телекоммуникационной сети «Интернет» –</w:t>
      </w:r>
      <w:r w:rsidRPr="00A45DDD">
        <w:rPr>
          <w:color w:val="000000"/>
          <w:lang w:val="en-US"/>
        </w:rPr>
        <w:t>lugovka</w:t>
      </w:r>
      <w:r w:rsidRPr="00A45DDD">
        <w:rPr>
          <w:color w:val="000000"/>
        </w:rPr>
        <w:t>.</w:t>
      </w:r>
      <w:r w:rsidRPr="00A45DDD">
        <w:rPr>
          <w:color w:val="000000"/>
          <w:lang w:val="en-US"/>
        </w:rPr>
        <w:t>irkmo</w:t>
      </w:r>
      <w:r w:rsidRPr="00A45DDD">
        <w:rPr>
          <w:color w:val="000000"/>
        </w:rPr>
        <w:t>.</w:t>
      </w:r>
      <w:r w:rsidRPr="00A45DDD">
        <w:rPr>
          <w:color w:val="000000"/>
          <w:lang w:val="en-US"/>
        </w:rPr>
        <w:t>ru</w:t>
      </w:r>
      <w:r w:rsidRPr="00A45DDD">
        <w:rPr>
          <w:color w:val="000000"/>
        </w:rPr>
        <w:t xml:space="preserve"> 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 (далее – Портал);</w:t>
      </w:r>
    </w:p>
    <w:p w:rsidR="00A45DDD" w:rsidRPr="00A45DDD" w:rsidRDefault="00A45DDD" w:rsidP="00A45DDD">
      <w:pPr>
        <w:ind w:firstLine="709"/>
        <w:jc w:val="both"/>
        <w:rPr>
          <w:color w:val="000000"/>
        </w:rPr>
      </w:pPr>
      <w:r w:rsidRPr="00A45DDD">
        <w:rPr>
          <w:bCs/>
        </w:rPr>
        <w:t>3.4. Информирование по вопросам предоставления государственной услуги осуществляется:</w:t>
      </w:r>
    </w:p>
    <w:p w:rsidR="00A45DDD" w:rsidRPr="00A45DDD" w:rsidRDefault="00A45DDD" w:rsidP="00A45DD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45DDD">
        <w:rPr>
          <w:bCs/>
        </w:rPr>
        <w:t>-непосредственно в органе, предоставляющем государственную услугу;</w:t>
      </w:r>
    </w:p>
    <w:p w:rsidR="00A45DDD" w:rsidRPr="00A45DDD" w:rsidRDefault="00A45DDD" w:rsidP="00A45DD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45DDD">
        <w:rPr>
          <w:bCs/>
        </w:rPr>
        <w:t>-с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A45DDD" w:rsidRPr="00A45DDD" w:rsidRDefault="00A45DDD" w:rsidP="00A45DD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45DDD">
        <w:rPr>
          <w:bCs/>
        </w:rPr>
        <w:t>посредством размещения материалов о порядке предоставления государственной услуги в информационно-коммуникационных сетях общего пользования.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3.5. Информирование заявителей по вопросам предоставления государственной услуги обеспечивается уполномоченными сотрудниками органа, предоставляющего государственную услугу (далее - специалисты).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3.6. Основными требованиями к информированию заявителей являются: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-достоверность представляемой информации;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-четкость в изложении информации;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-полнота информирования.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3.7. Информирование заявителей должно проводиться с использованием официально-делового стиля речи.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3.8. Обращения заявителей рассматриваются в порядке, установленном законодательством.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3.9.Лицо, осуществляющее информирование по вопросам предоставления государственной услуги, должно принять все необходимые меры для полного и оперативного ответа на поставленные вопросы, в том числе с привлечением других уполномоченных лиц.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3.10. При ответе на телефонные звонки лицо, осуществляющее информирование по вопросам предоставления государственной услуги, сняв трубку, должно назвать свои фамилию, имя, отчество, занимаемую должность и наименование органа, предоставляющего государственную услугу.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3.11. При невозможности самостоятельно ответить на поставленный вопрос или при поступлении вопроса, не относящегося к предоставлению государственной услуги, лицо, принявшее звонок, переадресует (переводит) телефонный звонок на другое уполномоченное лицо или сообщает обратившемуся номер справочного телефона, по которому можно получить необходимую информацию.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3.12. На информационных стендах и официальном сайте органа, предоставляющего государственную услугу, в информационно-телекоммуникационной сети Интернет размещается следующая информация: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-адрес места нахождения, график (режим) работы органа, предоставляющего государственную услугу;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-номера телефонов, адреса электронной почты органа, предоставляющего государственную услугу, и специалистов;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-извлечения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-текст настоящего Административного регламента с приложениями;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-образец заполнения документов, необходимых для предоставления государственной услуги;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-перечень документов, необходимых для предоставления государственной услуги;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3103">
        <w:rPr>
          <w:bCs/>
        </w:rPr>
        <w:t>-сведения о результатах предоставления государственной услуги.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423103">
        <w:rPr>
          <w:bCs/>
        </w:rPr>
        <w:t>Раздел II. СТАНДАРТ ПРЕДОСТАВЛЕНИЯ МУНИЦИПАЛЬНОЙ УСЛУГИ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jc w:val="center"/>
        <w:outlineLvl w:val="2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jc w:val="center"/>
        <w:outlineLvl w:val="2"/>
      </w:pPr>
      <w:r w:rsidRPr="00423103">
        <w:lastRenderedPageBreak/>
        <w:t>Глава 4. НАИМЕНОВАНИЕ МУНИЦИПАЛЬНОЙ УСЛУГИ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</w:pPr>
      <w:r w:rsidRPr="00423103">
        <w:rPr>
          <w:bCs/>
        </w:rPr>
        <w:t>4.1. Наименование муниципальной услуги: «П</w:t>
      </w:r>
      <w:r w:rsidRPr="00423103">
        <w:t>роведение муниципальной экспертизы проектов освоения лесов, расположенных на землях, находящихся в муниципальной собственности».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center"/>
      </w:pP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center"/>
      </w:pPr>
      <w:r w:rsidRPr="00423103">
        <w:t>Глава 5. НАИМЕНОВАНИЕ ОРГАНА МЕСТНОГО САМОУПРАВЛЕНИЯ,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center"/>
      </w:pPr>
      <w:r w:rsidRPr="00423103">
        <w:t>ПРЕДОСТАВЛЯЮЩЕГО МУНИЦИПАЛЬНУЮ УСЛУГУ</w:t>
      </w:r>
    </w:p>
    <w:p w:rsidR="00FD1636" w:rsidRPr="00423103" w:rsidRDefault="00FD1636" w:rsidP="00FD1636">
      <w:pPr>
        <w:shd w:val="clear" w:color="auto" w:fill="FFFFFF"/>
        <w:tabs>
          <w:tab w:val="left" w:pos="0"/>
        </w:tabs>
        <w:ind w:firstLine="709"/>
        <w:jc w:val="both"/>
      </w:pPr>
    </w:p>
    <w:p w:rsidR="00FD1636" w:rsidRPr="00423103" w:rsidRDefault="00FD1636" w:rsidP="00FD1636">
      <w:pPr>
        <w:shd w:val="clear" w:color="auto" w:fill="FFFFFF"/>
        <w:tabs>
          <w:tab w:val="left" w:pos="0"/>
        </w:tabs>
        <w:ind w:firstLine="709"/>
        <w:jc w:val="both"/>
      </w:pPr>
      <w:r w:rsidRPr="00423103">
        <w:t>5.1.Органом местного самоуправления предоставляющим муниципальную услугу, является администрация Луговского городского поселения (далее – администрация).</w:t>
      </w:r>
    </w:p>
    <w:p w:rsidR="00FD1636" w:rsidRPr="00423103" w:rsidRDefault="00FD1636" w:rsidP="00FD1636">
      <w:pPr>
        <w:ind w:firstLine="709"/>
        <w:jc w:val="both"/>
        <w:rPr>
          <w:bCs/>
        </w:rPr>
      </w:pPr>
      <w:r w:rsidRPr="00423103">
        <w:rPr>
          <w:bCs/>
        </w:rPr>
        <w:t>5.2.Непосредственное предоставление муниципальной услуги осуществляет ведущий специалист администрации Луговского городского поселения .</w:t>
      </w:r>
    </w:p>
    <w:p w:rsidR="00FD1636" w:rsidRPr="00423103" w:rsidRDefault="00FD1636" w:rsidP="00FD1636">
      <w:pPr>
        <w:ind w:firstLine="709"/>
        <w:jc w:val="both"/>
        <w:rPr>
          <w:bCs/>
        </w:rPr>
      </w:pPr>
      <w:r w:rsidRPr="00423103">
        <w:rPr>
          <w:bCs/>
        </w:rPr>
        <w:t>5.3.При предоставлении муниципальной услуги администрация Луговского городского поселения,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Луговского городского поселения.</w:t>
      </w:r>
    </w:p>
    <w:p w:rsidR="00FD1636" w:rsidRPr="00423103" w:rsidRDefault="00FD1636" w:rsidP="00FD1636">
      <w:pPr>
        <w:ind w:firstLine="709"/>
        <w:jc w:val="center"/>
      </w:pPr>
      <w:r w:rsidRPr="00423103">
        <w:t>Глава 6. ОПИСАНИЕ РЕЗУЛЬТАТА</w:t>
      </w:r>
    </w:p>
    <w:p w:rsidR="00FD1636" w:rsidRPr="00423103" w:rsidRDefault="00FD1636" w:rsidP="00FD1636">
      <w:pPr>
        <w:ind w:firstLine="709"/>
        <w:jc w:val="center"/>
      </w:pPr>
      <w:r w:rsidRPr="00423103">
        <w:t>ПРЕДОСТАВЛЕНИЯ МУНИЦИПАЛЬНОЙ УСЛУГИ</w:t>
      </w:r>
    </w:p>
    <w:p w:rsidR="00FD1636" w:rsidRPr="00423103" w:rsidRDefault="00FD1636" w:rsidP="00FD1636">
      <w:pPr>
        <w:ind w:firstLine="709"/>
        <w:jc w:val="both"/>
      </w:pPr>
    </w:p>
    <w:p w:rsidR="00FD1636" w:rsidRPr="00423103" w:rsidRDefault="00FD1636" w:rsidP="00FD1636">
      <w:pPr>
        <w:ind w:firstLine="709"/>
        <w:jc w:val="both"/>
      </w:pPr>
      <w:r w:rsidRPr="00423103">
        <w:t>6.1. Результатами предоставления государственной услуги являются:</w:t>
      </w:r>
    </w:p>
    <w:p w:rsidR="00FD1636" w:rsidRPr="00423103" w:rsidRDefault="00FD1636" w:rsidP="00FD1636">
      <w:pPr>
        <w:ind w:firstLine="709"/>
        <w:jc w:val="both"/>
      </w:pPr>
      <w:r w:rsidRPr="00423103">
        <w:t>-утверждение положительного либо отрицательного заключения экспертизы о соответствии либо несоответствии предусмотренных проектом освоения лесов мероприятий по использованию, охране, защите и воспроизводству лесов целям и видам освоения лесов, лесохозяйственному регламенту лесничества, Лесному плану области, законодательству Российской Федерации (далее - заключение экспертизы);</w:t>
      </w:r>
    </w:p>
    <w:p w:rsidR="00FD1636" w:rsidRPr="00423103" w:rsidRDefault="00FD1636" w:rsidP="00FD1636">
      <w:pPr>
        <w:ind w:firstLine="709"/>
        <w:jc w:val="both"/>
      </w:pPr>
      <w:r w:rsidRPr="00423103">
        <w:t>-направление (выдача) администрацией заявителю заключения экспертизы.</w:t>
      </w:r>
    </w:p>
    <w:p w:rsidR="00FD1636" w:rsidRPr="00423103" w:rsidRDefault="00FD1636" w:rsidP="00FD1636">
      <w:pPr>
        <w:ind w:firstLine="709"/>
        <w:jc w:val="both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26"/>
        <w:jc w:val="center"/>
        <w:outlineLvl w:val="2"/>
      </w:pPr>
      <w:r w:rsidRPr="00423103">
        <w:t xml:space="preserve"> 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FD1636" w:rsidRPr="00423103" w:rsidRDefault="00FD1636" w:rsidP="00FD1636">
      <w:pPr>
        <w:ind w:firstLine="709"/>
        <w:jc w:val="both"/>
      </w:pPr>
      <w:r w:rsidRPr="00423103">
        <w:t>7.1. Срок предоставления муниципальной услуги со дня поступления документов, необходимых для предоставления муниципальной услуги, до дня регистрации результата предоставления муниципальной услуги не может превышать:</w:t>
      </w:r>
    </w:p>
    <w:p w:rsidR="00FD1636" w:rsidRPr="00423103" w:rsidRDefault="00FD1636" w:rsidP="00FD1636">
      <w:pPr>
        <w:ind w:firstLine="709"/>
        <w:jc w:val="both"/>
      </w:pPr>
      <w:r w:rsidRPr="00423103">
        <w:t>а) в части проведения Экспертизы - 30 дней;</w:t>
      </w:r>
    </w:p>
    <w:p w:rsidR="00FD1636" w:rsidRPr="00423103" w:rsidRDefault="00FD1636" w:rsidP="00FD1636">
      <w:pPr>
        <w:ind w:firstLine="709"/>
        <w:jc w:val="both"/>
      </w:pPr>
      <w:r w:rsidRPr="00423103">
        <w:t>в) в случае проведения повторной Экспертизы в соответствии с нормативным правовым актом федерального органа исполнительной власти, устанавливающим порядок проведения государственной или муниципальной экспертизы проекта освоения лесов (далее - Порядок), - 10 рабочих дней.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26"/>
        <w:jc w:val="center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26"/>
        <w:jc w:val="center"/>
      </w:pPr>
      <w:r w:rsidRPr="00423103"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</w:pPr>
      <w:r w:rsidRPr="00423103">
        <w:t>8.1.Предоставление муниципальной услуги осуществляется в соответствии с законодательством.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</w:pPr>
      <w:r w:rsidRPr="00423103">
        <w:t xml:space="preserve">8.2. Правовой основой предоставления муниципальной услуги являются следующие нормативные правовые акты 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</w:pPr>
      <w:r w:rsidRPr="00423103">
        <w:t>1) Конституция Российской Федерации;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</w:pPr>
      <w:r w:rsidRPr="00423103">
        <w:t>2) Федеральный закон от 23.11.1995 № 174-ФЗ "Об экологической экспертизе";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</w:pPr>
      <w:r w:rsidRPr="00423103">
        <w:t xml:space="preserve">3) Федеральный закон от 06.10.2003 № 131-ФЗ "Об общих принципах организации местного </w:t>
      </w:r>
      <w:r w:rsidRPr="00423103">
        <w:lastRenderedPageBreak/>
        <w:t>самоуправления в Российской Федерации";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</w:pPr>
      <w:r w:rsidRPr="00423103">
        <w:t>4) Федеральный закон от 27.07.2010 № 210-ФЗ "Об организации предоставления государственных и муниципальных услуг";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</w:pPr>
      <w:r w:rsidRPr="00423103">
        <w:t>5</w:t>
      </w:r>
      <w:r w:rsidRPr="00423103">
        <w:rPr>
          <w:color w:val="000000"/>
        </w:rPr>
        <w:t>)приказ Федерального агентства лесного хозяйства от 26 сентября 2016 года N 496 «Об утверждении порядка государственной или муниципальной экспертизы проекта освоения лесов»;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</w:pPr>
      <w:r w:rsidRPr="00423103">
        <w:t>6) иные нормативные правовые акты Российской Федерации, Иркутской области и муниципальные правовые акты Луговского муниципального образования.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</w:pPr>
    </w:p>
    <w:p w:rsidR="00FD1636" w:rsidRPr="00423103" w:rsidRDefault="00FD1636" w:rsidP="00FD1636">
      <w:pPr>
        <w:autoSpaceDE w:val="0"/>
        <w:autoSpaceDN w:val="0"/>
        <w:adjustRightInd w:val="0"/>
        <w:jc w:val="center"/>
      </w:pPr>
      <w:r w:rsidRPr="00423103"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540"/>
        <w:jc w:val="both"/>
      </w:pPr>
      <w:r w:rsidRPr="00423103">
        <w:t>9.1. Для предоставления муниципальной услуги устанавливается следующий исчерпывающий перечень документов, необходимых в соответствии с законодательными или иными нормативными правовыми актами для ее оказания, которые заявитель должен представить самостоятельно: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540"/>
        <w:jc w:val="both"/>
      </w:pPr>
      <w:r w:rsidRPr="00423103">
        <w:t>а) в части проведения Экспертизы (повторной Экспертизы в соответствии с Порядком):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540"/>
        <w:jc w:val="both"/>
      </w:pPr>
      <w:r w:rsidRPr="00423103">
        <w:t>-заявление о проведении Экспертизы по форме согласно приложению 1 к настоящему Регламенту (далее - заявление о проведении Экспертизы);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540"/>
        <w:jc w:val="both"/>
      </w:pPr>
      <w:r w:rsidRPr="00423103">
        <w:t>-документ,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540"/>
        <w:jc w:val="both"/>
      </w:pPr>
      <w:r w:rsidRPr="00423103">
        <w:t>-документ, удостоверяющий полномочия представителя заявителя, в случае подачи заявления представителем заявителя (подлежит возврату представителю заявителя после удостоверения его полномочий при личном приеме и снятия копии с документа) в случае, если от имени юридического лица обращается лицо, имеющее право действовать без доверенности, предоставление указанного документа не требуется;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540"/>
        <w:jc w:val="both"/>
      </w:pPr>
      <w:r w:rsidRPr="00423103">
        <w:t>-проект освоения лесов.</w:t>
      </w:r>
    </w:p>
    <w:p w:rsidR="00FD1636" w:rsidRPr="00423103" w:rsidRDefault="00FD1636" w:rsidP="00FD1636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23103">
        <w:t xml:space="preserve">9.2. </w:t>
      </w:r>
      <w:r w:rsidRPr="00423103">
        <w:rPr>
          <w:color w:val="2D2D2D"/>
          <w:spacing w:val="2"/>
        </w:rPr>
        <w:t>Документы на бумажных носителях предоставляются в двух экземплярах, один из которых подлинник, предоставляемый в прошитом и пронумерованном виде, либо в электронном виде в форме электронного документа, подписанного электронной подписью.</w:t>
      </w:r>
    </w:p>
    <w:p w:rsidR="00FD1636" w:rsidRPr="00423103" w:rsidRDefault="00FD1636" w:rsidP="00FD1636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23103">
        <w:rPr>
          <w:color w:val="2D2D2D"/>
          <w:spacing w:val="2"/>
        </w:rPr>
        <w:t xml:space="preserve">9.3. Основанием для отказа в приеме документов при подаче 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</w:t>
      </w:r>
      <w:r w:rsidRPr="00423103">
        <w:rPr>
          <w:color w:val="000000" w:themeColor="text1"/>
          <w:spacing w:val="2"/>
        </w:rPr>
        <w:t xml:space="preserve">11 </w:t>
      </w:r>
      <w:hyperlink r:id="rId11" w:history="1">
        <w:r w:rsidRPr="00423103">
          <w:rPr>
            <w:color w:val="000000" w:themeColor="text1"/>
            <w:spacing w:val="2"/>
          </w:rPr>
          <w:t>Федерального закона от 06.04.2011 N 63-ФЗ "Об электронной подписи"</w:t>
        </w:r>
      </w:hyperlink>
      <w:r w:rsidRPr="00423103">
        <w:rPr>
          <w:color w:val="000000" w:themeColor="text1"/>
          <w:spacing w:val="2"/>
        </w:rPr>
        <w:t> </w:t>
      </w:r>
      <w:r w:rsidRPr="00423103">
        <w:rPr>
          <w:color w:val="2D2D2D"/>
          <w:spacing w:val="2"/>
        </w:rPr>
        <w:t>(далее - условия действительности электронной подписи).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D1636" w:rsidRPr="00423103" w:rsidRDefault="00FD1636" w:rsidP="00FD1636">
      <w:pPr>
        <w:jc w:val="center"/>
      </w:pPr>
      <w:r w:rsidRPr="00423103">
        <w:t>Глава 10. ПЕРЕЧЕНЬ ОСНОВАНИЙ ДЛЯ ОТКАЗА В ПРИЕМЕ ЗАЯВЛЕНИЯ И ДОКУМЕНТОВ, НЕОБХОДИМЫХ ДЛЯ ПРЕДОСТАВЛЕНИЯ МУНИЦИПАЛЬНОЙ УСЛУГИ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10.1.Основаниями для отказа в приеме документов являются: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 неполный перечень документов, необходимых для государственной регистрации заявления общественной организации (объединения) о проведении общественной экологической экспертизы, в соответствии с п. 9.4 настоящего административного регламента;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 текст заявления не поддается прочтению;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 в заявлении не указаны наименование, местонахождение заявителя;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 заявление не подписано;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-заявление подано лицом, не уполномоченным заявителем на осуществление таких действий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  <w:r w:rsidRPr="00423103">
        <w:t>Глава 11. ПЕРЕЧЕНЬ ОСНОВАНИЙ ДЛЯ ОТКАЗА В ПРЕДОСТАВЛЕНИИ МУНИЦИПАЛЬНОЙ УСЛУГИ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11.1.а) несоответствие заявителя категории, указанной в пункте 2.1 настоящего Регламента;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lastRenderedPageBreak/>
        <w:t>б) непредставление документов, указанных в пункте 9.1 настоящего регламента, либо их представление с нарушением требований, установленных действующим законодательством, настоящим Регламентом;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в) неустранение замечаний по оформлению проекта освоения лесов в сроки, предусмотренные пунктами 22.6 настоящего Регламента соответственно.</w:t>
      </w: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  <w:r w:rsidRPr="00423103">
        <w:t>Глава 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12.1. В соответствии 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необходимые и обязательные услуги для предоставления муниципальной услуги отсутствуют.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jc w:val="center"/>
        <w:outlineLvl w:val="2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jc w:val="center"/>
        <w:outlineLvl w:val="2"/>
      </w:pPr>
      <w:r w:rsidRPr="00423103">
        <w:t>Глава 13. ПОРЯДОК, РАЗМЕР И ОСНОВАНИЯ ВЗИМАНИЯ ГОСУДАРСТВЕННОЙ ПОШЛИНЫ ИЛИ ИНОЙ ПЛАТЫ, ВЗИМАЕМОЙ ЗА ПРЕДОСТАВЛЕНИЕ МУНИЦИПАЛЬНОЙУСЛУГИ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</w:pPr>
      <w:r w:rsidRPr="00423103">
        <w:t>13.1.Муниципальная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</w:pPr>
      <w:r w:rsidRPr="00423103">
        <w:t>13.2.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rPr>
          <w:iCs/>
        </w:rPr>
      </w:pP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center"/>
        <w:rPr>
          <w:iCs/>
        </w:rPr>
      </w:pPr>
      <w:r w:rsidRPr="00423103">
        <w:rPr>
          <w:iCs/>
        </w:rPr>
        <w:t>Глава 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23103">
        <w:rPr>
          <w:iCs/>
        </w:rPr>
        <w:t>14.1.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23103">
        <w:rPr>
          <w:iCs/>
        </w:rPr>
        <w:t>14.2.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rPr>
          <w:iCs/>
        </w:rPr>
      </w:pP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center"/>
        <w:rPr>
          <w:iCs/>
        </w:rPr>
      </w:pPr>
      <w:r w:rsidRPr="00423103">
        <w:rPr>
          <w:iCs/>
        </w:rPr>
        <w:t>Глава 15.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23103">
        <w:rPr>
          <w:iCs/>
        </w:rPr>
        <w:t>15.1. Максимальное время ожидания в очереди при подаче заявления и документов не превышает 15 минут.</w:t>
      </w:r>
    </w:p>
    <w:p w:rsidR="00FD1636" w:rsidRPr="00423103" w:rsidRDefault="00FD1636" w:rsidP="00FD163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23103">
        <w:rPr>
          <w:iCs/>
        </w:rPr>
        <w:t>15.2. Максимальное время ожидания в очереди при получении результата муниципальной услуги не превышает 15 минут.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  <w:r w:rsidRPr="00423103">
        <w:t>Глава 16. СРОК И ПОРЯДОК РЕГИСТРАЦИИ ЗАЯВЛЕНИЯ</w:t>
      </w: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  <w:r w:rsidRPr="00423103">
        <w:t>ЗАЯВИТЕЛЯ О ПРЕДОСТАВЛЕНИИ МУНИЦИПАЛЬНОЙ УСЛУГИ, В ТОМ ЧИСЛЕ В ЭЛЕКТРОННОЙ ФОРМЕ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16.1.Регистрацию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 Луговского городского поселения, ответственное за регистрацию входящей корреспонденции.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lastRenderedPageBreak/>
        <w:t>16.2. Максимальное время регистрации заявления о предоставлении муниципальной услуги составляет 10 минут.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 xml:space="preserve">16.3. </w:t>
      </w:r>
      <w:r w:rsidRPr="00423103">
        <w:rPr>
          <w:color w:val="2D2D2D"/>
          <w:spacing w:val="2"/>
        </w:rP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 заявления.</w:t>
      </w: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  <w:r w:rsidRPr="00423103">
        <w:t>Глава 17. ТРЕБОВАНИЯ К ПОМЕЩЕНИЯМ,</w:t>
      </w: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  <w:r w:rsidRPr="00423103">
        <w:t>В КОТОРЫХ ПРЕДОСТАВЛЯЕТСЯ МУНИЦИПАЛЬНАЯ УСЛУГА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17.1. Вход в здание администрации Луговского городского поселения  оборудуется информационной табличкой (вывеской), содержащей информацию о полном наименовании.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17.2. Инвалидам (включая инвалидов, использующих кресла-коляски и собак-проводников) (далее – инвалиды) обеспечивается беспрепятственный доступ к зданию администрации Луговского городского поселения и к предоставляемой в нем муниципальной услуге.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17.3.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17.4. Прием заявлений и документов, необходимых для предоставления муниципальной услуги, осуществляется в кабинете отдела.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17.5. Вход в кабинет отдела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17.6. Каждое рабочее место должностных лиц администрации Луговского городского поселения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17.7. Места ожидания должны соответствовать комфортным условиям для заявителей и оптимальным условиям работы должностных лиц администрации Луговского городского поселения.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17.8.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17.9. В целях обеспечения конфиденциальности сведений о заявителе одним должностным лицом администрации Луговского городского поселения  одновременно ведется прием только одного заявителя. Одновременный прием двух и более заявителей не допускается.</w:t>
      </w: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  <w:r w:rsidRPr="00423103">
        <w:t>Глава 18.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18.1. Основными показателями доступности и качества муниципальной услуги являются: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-соблюдение требований к местам предоставления муниципальной услуги, их транспортной доступности;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-среднее время ожидания в очереди при подаче документов;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-количество обращений об обжаловании решений и действий (бездействия) уполномоченного органа, а также должностных лиц администрации Луговского городского поселения;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lastRenderedPageBreak/>
        <w:t>-количество взаимодействий заявителя с должностными лицами администрации Луговского городского поселения.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18.2. Основными требованиями к качеству рассмотрения обращений заявителей являются: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-достоверность предоставляемой заявителям информации о ходе рассмотрения обращения;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-полнота информирования заявителей о ходе рассмотрения обращения;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-наглядность форм предоставляемой информации об административных процедурах;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-удобство и доступность получения заявителями информации о порядке предоставления государственной услуги;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оперативность вынесения решения в отношении рассматриваемого обращения.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18.3. Взаимодействие заявителя с должностными лицами администрации Луговского городского поселения осуществляется при личном приеме граждан в соответствии с графиком приема граждан администрацией Луговского городского поселения.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18.4 Взаимодействие заявителя с должностными лицами администрации Луговского городского поселения осуществляется при личном обращении заявителя: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для подачи документов, необходимых для предоставления муниципальной услуги;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за получением результата предоставления муниципальной услуги.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18.5. Продолжительность взаимодействия заявителя с должностными лицами администрация Луговского городского поселения при предоставлении муниципальной услуги не должна превышать 10 минут по каждому из указанных видов взаимодействия.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18.6.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 (в ред. от 04.04.2016 № 226).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18.7. Предоставление муниципальной услуги в МФЦ осуществляется в соответствии с соглашением, заключенным между уполномоченным МФЦ Иркутской области и администрацией Луговского городского поселения, предоставляющим муниципальную услугу, с момента вступления в силу соответствующего соглашения о взаимодействии.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18.8. Заявителю обеспечивается возможность получения муниципальной услуги посредством использования электронной почты, в том числе Портала, МФЦ. 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  <w:r w:rsidRPr="00423103">
        <w:t>Глава 19.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19.1.Организация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2) обработка заявления и представленных документов;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4) выдача результата оказания муниципальной услуги или решения об отказе в предоставлении муниципальной услуги.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19.2. Заявители имеют возможность получения муниципальной услуги в электронной форме Портала в части: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1) получения информации о порядке предоставления муниципальной услуги;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lastRenderedPageBreak/>
        <w:t>3) направления запроса и документов, необходимых для предоставления муниципальной услуги;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4) мониторинга хода предоставления муниципальной услуги;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5) получения результата муниципальной услуги в электронном виде.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19.3.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19.4.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9.4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19.5.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 xml:space="preserve">19.6. В течение 5 календарных дней с дня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9.4 административного регламента. 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  <w:r w:rsidRPr="00423103">
        <w:t>19.7.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  <w:r w:rsidRPr="00423103"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D1636" w:rsidRPr="00423103" w:rsidRDefault="00FD1636" w:rsidP="00FD1636">
      <w:pPr>
        <w:tabs>
          <w:tab w:val="left" w:pos="709"/>
        </w:tabs>
        <w:ind w:firstLine="709"/>
        <w:jc w:val="both"/>
      </w:pPr>
    </w:p>
    <w:p w:rsidR="00FD1636" w:rsidRPr="00423103" w:rsidRDefault="00FD1636" w:rsidP="00FD1636">
      <w:pPr>
        <w:tabs>
          <w:tab w:val="left" w:pos="709"/>
        </w:tabs>
        <w:ind w:firstLine="709"/>
        <w:jc w:val="center"/>
      </w:pPr>
      <w:r w:rsidRPr="00423103">
        <w:t>Глава 20. СОСТАВ И ПОСЛЕДОВАТЕЛЬНОСТЬ АДМИНИСТРАТИВНЫХ ПРОЦЕДУР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20.1.Муниципальная услуга включает в себя следующие административные процедуры: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1) прием и регистрация заявления и документов, представленных заявителем для предоставления муниципальной услуги;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2) рассмотрение заявления и прилагаемых документов, решение вопроса о наличии (отсутствии) оснований для отказа в предоставлении муниципальной услуги и подготовка результата предоставления муниципальной услуги;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3) выдача (направление) результата предоставления муниципальной услуги заявителю.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423103">
        <w:t>Глава 21. ПРИЕМ ЗАЯВЛЕНИЯ И ПРИЛОЖЕННЫХ К НЕМУ ДОКУМЕНТОВ, ПРОВЕРКА ПОЛНОТЫ И ДОСТОВЕРНОСТИ ДОКУМЕНТОВ, РЕГИСТРАЦИЯ ЗАЯВЛЕНИЯ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21.1. Основанием для начала административной процедуры (действия) по приему, регистрации заявления и документов, представленных заявителем для предоставления муниципальной услуги является поступление в отдел заявления при личном обращении заявителя в письменной форме, в том числе посредством МФЦ, Единого портала государственных и муниципальных услуг (функций), а также в виде почтового отправления.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21.2. Прием и регистрация заявления.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1) Прием заявления и прилагаемых документов при личном обращении.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 xml:space="preserve">Прием заявления в письменном виде от заявителя при личном обращении осуществляется </w:t>
      </w:r>
      <w:r w:rsidRPr="00423103">
        <w:lastRenderedPageBreak/>
        <w:t>специалистом администрации Луговского городского поселения, ответственным за прием документов (далее по тексту - специалист, осуществляющий прием документов).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подаче заявления и прилагаемых документов заявитель предъявляет специалисту, осуществляющему прием документов, документ, удостоверяющий личность заявителя. Специалист, осуществляющий прием документов, изготавливает копию документа, удостоверяющего личность заявителя, и возвращает заявителю документ, удостоверяющий личность заявителя. Затем специалист, осуществляющий прием документов, изготавливает копию заявления, ставит входящий номер и текущую дату на заявлении и его копии и возвращает заявителю копию заявления.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Специалист, осуществляющий прием документов, проверяет правильность и полноту заполнения заявления, разборчивое написание необходимых сведений, также проводит проверку по имеющейся базе данных на предмет повторного обращения.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наличии оснований, предусмотренных пунктом 10.1 настоящего административного регламента, специалист, осуществляющий прием документов, возвращает заявителю заявление и прилагаемые документы и сообщает заявителю об отказе в приеме заявления и прилагаемых документов с указанием причин, послуживших основанием для отказа в приеме заявления и прилагаемых документов.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Максимальное время прохождения административной процедуры (действия) не может превышать 20 минут.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2) Прием заявлений в МФЦ.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Заявление и прилагаемые документы, поданные через МФЦ, передаются в отдел.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Зарегистрированное заявление передается на рассмотрение главе администрации Луговского городского поселения для наложения резолюции о сроках исполнения и ответственном исполнителе.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После наложения резолюции заявление и прилагаемые к нему документы направляются ответственному исполнителю в порядке, устанавливающем в отделе правила и порядок работы с организационно-распорядительными документами.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3) Прием заявления и прилагаемых документов, направленных почтовой связью.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Прием и регистрация заявления и прилагаемых документов, направленных почтовой связью, осуществляются специалистом, осуществляющим прием документов, который в день поступления проставляет на заявлении регистрационный штамп с указанием даты регистрации и порядкового номера.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Зарегистрированное заявление передается на рассмотрение заведующему отделом для наложения резолюции о сроках исполнения и ответственном исполнителе.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После наложения резолюции заявление и прилагаемые к нему документы направляются ответственному исполнителю в порядке, устанавливающем в департаменте правила и порядок работы с организационно-распорядительными документами.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Ответственный исполнитель, проверяет поступившее заявление и прилагаемые документы на предмет наличия/отсутствия оснований для отказа в приеме документов, предусмотренных пунктом 10.1. настоящего административного регламента.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наличии оснований для отказа в приеме документов, предусмотренных пунктом 10.1 настоящего административного регламента, готовит информационное письмо об отказе в приеме документов с указанием полного перечня оснований, послуживших причиной отказа. Информационное письмо об отказе в приеме документов подписывает глава администрации Луговского городского поселения и направляет заявителю почтовой связью.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отсутствии оснований для отказа в приеме документов, предусмотренных пунктом 10.1 настоящего административного регламента, заявление и прилагаемые документы рассматриваются в порядке, предусмотренном настоящим административным регламентом.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Максимальный срок совершения административных действий, предусмотренных настоящим подпунктом административного регламента, составляет 1 календарный день.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4) Прием заявления и прилагаемых документов, направленных в электронной форме через Единый портал государственных и муниципальных услуг (функций).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 xml:space="preserve">При подаче заявления и прилагаемых документов в электронной форме через Единый портал государственных и муниципальных услуг (функций) специалист, осуществляющий прием документов, проверяет правильность и полноту заполнения электронной формы и прилагаемые </w:t>
      </w:r>
      <w:r w:rsidRPr="00423103">
        <w:lastRenderedPageBreak/>
        <w:t>электронные копии необходимых документов на предмет наличия/отсутствия оснований для отказа в приеме документов, предусмотренных пунктом 10.1 настоящего административного регламента.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наличии оснований для отказа в приеме документов, предусмотренных пунктом 10.1 настоящего административного регламента, уведомляет заявителя путем направления в личный кабинет заявителя статуса "Отказ". При этом в поле "Комментарий" указывается исчерпывающий перечень оснований, послуживших причиной для отказа, фамилия, имя, отчество (последнее - при наличии) специалиста, осуществляющего прием документов, его должность с указанием структурного подразделения и контактного номера телефона.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отсутствии оснований для отказа в приеме документов, предусмотренных пунктом 10.1 настоящего административного регламента, уведомляет заявителя путем направления в личный кабинет заявителя статуса муниципальной услуги "Принято в работу ведомством". При этом в поле "Комментарий" сообщается о необходимости предоставления оригиналов документов для сверки с указанием контактной информации, фамилии, имени, отчества (последнее - при наличии) специалиста отдела.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Далее заявление рассматривается в общем порядке, предусмотренном настоящим административным регламентом.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Максимальный срок прохождения административных действий, предусмотренных настоящим подпунктом, составляет 1 календарный день.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21.3. Основанием для начала действий по предоставлению муниципальной услуги является регистрация заявления и прилагаемых документов.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Зарегистрированное заявление передается на рассмотрение главе администрации Луговского городского поселения для наложения резолюции о сроках исполнения и специалисте, ответственном за подготовку результата предоставления муниципальной услуги (далее - ответственный исполнитель).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После наложения резолюции заявление и прилагаемые документы передаются ответственному исполнителю для анализа тематики и рассмотрения заявления.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21.4. Максимальный срок совершения административной процедуры (действий), предусмотренной пунктом 21.2. настоящего административного регламента, не может превышать 1 (одного) календарного дня со дня поступления заявления и прилагаемых документов.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21.5. Результатом административной процедуры (действий), предусмотренной пунктом 21.2 настоящего административного регламента, является прием и регистрация заявления и прилагаемых документов и направление на рассмотрение ответственному исполнителю.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423103">
        <w:t>Глава 22. РАССМОТРЕНИЕ ЗАЯВЛЕНИЯ И ПРИЛАГАЕМЫХ ДОКУМЕНТОВ, РЕШЕНИЕ ВОПРОСА О НАЛИЧИИ (ОТСУТСТВИИ) ОСНОВАНИЙ ДЛЯ ОТКАЗА В ПРЕДОСТАВЛЕНИИ МУНИЦИПАЛЬНОЙ УСЛУГИ И ПОДГОТОВКА РЕЗУЛЬТАТА ПРЕДОСТАВЛЕНИЯ МУНИЦИПАЛЬНОЙ УСЛУГИ.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22.1.Основанием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22.2. Должностное лицо уполномоченного органа в день регистрации документов, необходимых для предоставления муниципальной услуги, проверяет наличие оснований для отказа в предоставлении муниципальной услуги, установленных подпунктами "а", "б" пункта 2.10 настоящего Регламента.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22.3.При отсутствии оснований для отказа в предоставлении муниципальной услуги в части проведения Экспертизы (повторной Экспертизы в соответствии с Порядком), установленных главой 11 настоящего Регламента, начинается проведение Экспертизы (повторной Экспертизы в соответствии с Порядком).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Порядок работы экспертной комиссии, в том числе в части взаимодействия с отделом, устанавливается муниципальным правовым актом Администрации Луговского городского поселения.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 xml:space="preserve">22.4.При наличии основания для отказа в предоставлении муниципальной услуги, указанного в подпункте "а" пункта 11.1 настоящего Регламента, должностное лицо уполномоченного органа </w:t>
      </w:r>
      <w:r w:rsidRPr="00423103">
        <w:lastRenderedPageBreak/>
        <w:t>подготавливает проект уведомления об отказе в предоставлении муниципальной услуги.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наличии основания для отказа в предоставлении муниципальной услуги, указанного в подпункте "б" пункта 11.1 настоящего Регламента, должностное лицо уполномоченного органа подготавливает проект уведомления об отказе в предоставлении муниципальной услуги и возвращает представленные документы заявителю в течение 3 дней со дня выявления такого основания для отказа.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22.5. При проведении Экспертизы в течение 2 рабочих дней (в случае проведения повторной Экспертизы в соответствии с Порядком - 1 рабочего дня) со дня окончания проверки оснований для отказа в предоставлении муниципальной услуги, установленных подпунктами "а", "б" пункта 11.1 настоящего Регламента, экспертная комиссия осуществляет проверку оформления проекта освоения лесов (далее - проверка оформления) на предмет: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-соответствия структуры документа требованиям к составу проекта освоения лесов;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-соответствия заголовков разделов, подразделов их содержанию;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-правильности заполнения табличных форм;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-наличия необходимых тематических лесных карт и правильности их оформления;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-правильности употребления и написания терминов и других знаковых средств (терминологическая экспертиза), соответствия текста правилам русского языка.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22.6. В случае выявления замечаний по оформлению проекта освоения лесов экспертная комиссия в срок, установленный для проведения проверки оформления, принимает решение о возврате заявителю проекта освоения лесов для устранения замечаний, делает отметку в проекте освоения лесов о его возвращении для устранения замечаний и уведомляет заявителя о необходимости получения замечаний способом, указанным в заявлении о проведении Экспертизы и позволяющим установить дату уведомления.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Проект освоения лесов в течение 2 рабочих дней (в случае проведения повторной Экспертизы в соответствии с Порядком - 1 рабочего дня) со дня принятия решения о возврате проекта освоения лесов для устранения замечаний возвращается заявителю с указанием замечаний и установлением срока для их устранения, составляющего 5 рабочих дней со дня уведомления.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22.7.При поступлении проекта освоения лесов после устранения замечаний экспертная комиссия делает в проекте освоения лесов отметку о принятии на повторное рассмотрение и осуществляет повторную проверку оформления в течение 2 рабочих дней (в случае проведения повторной Экспертизы в соответствии с Порядком - 1 рабочего дня) со дня принятия проекта освоения лесов на повторное рассмотрение.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22.8. При отсутствии замечаний по оформлению проекта освоения лесов при его первичном представлении либо повторном представлении после устранения замечаний экспертная комиссия осуществляет анализ проекта освоения лесов и определяет его соответствие нормам законодательства Российской Федерации,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лесному плану 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22.9.После окончания проверки оформления Экспертная комиссия осуществляет подготовку: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положительного заключения -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лесному плану 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отрицательного заключения с указанием о необходимости соответствующей доработки (указанием на конкретные положения, противоречащие законодательству Российской Федерации, положения, не соответствующие целям и видам освоения лесов, договору аренды лесного участка, лесохозяйственному регламенту лесничества, лесному плану)- в случае несоответствия проекта освоения лесов нормам законодательства Российской Федерации, регулирующего лесные отношения, несоответствия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лесному плану.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 xml:space="preserve">22.10. Должностное лицо уполномоченного органа осуществляет подготовку уведомления об </w:t>
      </w:r>
      <w:r w:rsidRPr="00423103">
        <w:lastRenderedPageBreak/>
        <w:t>отказе в предоставлении муниципальной услуги по основанию, предусмотренному подпунктом "в" пункта 11.1. настоящего Регламента: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в течение 2 рабочих дней (в случае проведения повторной Экспертизы в соответствии с Порядком - 1 рабочего дня) со дня предоставления проекта освоения лесов на повторное рассмотрение - в случае неустранения замечаний по оформлению проекта освоения лесов в соответствии с пунктом 22.6 настоящего Регламента;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в течение 2 рабочих дней (в случае проведения повторной Экспертизы в соответствии с Порядком - 1 рабочего дня) со дня истечения срока, установленного пунктом 22.6 настоящего Регламента для устранения замечаний - в случае непредставления проекта освоения лесов в указанный срок.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22.11.Руководитель уполномоченного органа при подписании (утверждении) проекта результата муниципальной услуги проверяет соблюдение должностными лицами уполномоченного органа настоящего Регламента в части сроков выполнения административных процедур, их последовательности и полноты.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наличии замечаний к проекту результата муниципальной услуги, руководитель уполномоченного органа возвращает документы, поступившие для подписания должностному лицу уполномоченного органа для устранения замечаний. Устранение замечаний осуществляется должностным лицом уполномоченного органа в течение дня, следующего за днем возврата документа. После устранения замечаний проект результата муниципальной услуги вместе с делом повторно передается для подписания (утверждения) руководителю уполномоченного органа.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отсутствии замечаний к проекту результата предоставления муниципальной услуги руководитель уполномоченного органа подписывает (утверждает) проект.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22.12. Результатом административной процедуры является результат предоставления муниципальной услуги, определенный в пункте 6.1 настоящего Регламента.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22.13. Результат предоставления муниципальной услуги регистрируется должностным лицом, ответственным за ведение документооборота в уполномоченном органе, в день его подписания (утверждения) руководителем уполномоченного органа и направляется заявителю выбранным им способом не позднее рабочего дня, следующего за днем его регистрации.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В случае,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уполномоченный орган.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Должностное лицо, ответственное за ведение документооборота в уполномоченном органе, уведомляет заявителя о результате муниципальной услуги посредством звонка на мобильный телефон, сообщения на адрес электронной почты в случае, указания заявителем указанного способа в заявлении.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22.14. Максимальный срок административной процедуры со дня поступления документов, необходимых для предоставления муниципальной услуги, до дня регистрации результата предоставления муниципальной услуги не должен превышать: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30 дней - в случае проведения Экспертизы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10 рабочих дней - в случае проведения повторной Экспертизы в соответствии с Порядком,.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22.15.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22.16.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уполномоченный орган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 в уполномоченный орган, почтового отправления.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22.17.Прием заявления осуществляется в порядке и сроки, установленные главой 21.1 настоящего Регламента.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 xml:space="preserve">22.18.Внесение исправлений осуществляется непосредственно в документе, являющемся </w:t>
      </w:r>
      <w:r w:rsidRPr="00423103">
        <w:lastRenderedPageBreak/>
        <w:t>результатом предоставления муниципальной услуги, в котором выявлена опечатка или ошибка, заверяется надписью "Исправленному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22.19.Оригинал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уполномоченный орган.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423103">
        <w:t>РАЗДЕЛ IV. ФОРМЫ КОНТРОЛЯ ЗА ИСПОЛНЕНИЕМ АДМИНИСТРАТИВНОГО РЕГЛАМЕНТА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 Луговского городского поселения путем: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- проведения проверок соблюдения и исполнения положений административного регламента, требований нормативных правовых актов Российской Федерации;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- рассмотрения документов, необходимых для предоставления муниципальной услуги.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 администрации Луговского городского поселения 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Проверки могут быть плановые (осуществляться на основании годовых планов работы администрации Луговского городского поселения .не менее одного раза в год) и внеплановые (по конкретному обращению заявителя).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Должностные лица администрации Луговского городского поселения .несут персональную ответственность за решения и действия (бездействие), принимаемые в ходе предоставления муниципальной услуги, в соответствии с законодательством Российской Федерации.</w:t>
      </w:r>
    </w:p>
    <w:p w:rsidR="00FD1636" w:rsidRPr="00423103" w:rsidRDefault="00FD1636" w:rsidP="00FD16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3103"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>РАЗДЕЛ V</w:t>
      </w:r>
      <w:r>
        <w:rPr>
          <w:rFonts w:ascii="Arial" w:hAnsi="Arial" w:cs="Arial"/>
        </w:rPr>
        <w:t xml:space="preserve">. </w:t>
      </w:r>
      <w:r w:rsidRPr="005C6876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МУНИЦИПАЛЬНЫЕ УСЛУГИ, А ТАКЖЕ ДОЛЖНОСТНЫХ ЛИЦ ОРГАНА МЕСТНОГО САМОУПРАВЛЕНИЯ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 xml:space="preserve">Досудебный (внесудебный) порядок обжалования решений и действий (бездействия) </w:t>
      </w:r>
      <w:r w:rsidRPr="005C6876">
        <w:rPr>
          <w:rFonts w:ascii="Arial" w:hAnsi="Arial" w:cs="Arial"/>
        </w:rPr>
        <w:lastRenderedPageBreak/>
        <w:t xml:space="preserve">органа, предоставляющего муниципальную услугу, должностных лиц </w:t>
      </w:r>
      <w:r>
        <w:rPr>
          <w:rFonts w:ascii="Arial" w:hAnsi="Arial" w:cs="Arial"/>
        </w:rPr>
        <w:t>администрации Луговского городского поселения</w:t>
      </w:r>
      <w:r w:rsidRPr="005C6876">
        <w:rPr>
          <w:rFonts w:ascii="Arial" w:hAnsi="Arial" w:cs="Arial"/>
        </w:rPr>
        <w:t>, либо муниципальных служащих определяется Федеральным законом от предусмотренных частью 1.1 статьи 16 Федерального закона от 27.07.2010 № 210-ФЗ "Об организации предоставления государственных и муниципальных услуг</w:t>
      </w:r>
      <w:r>
        <w:rPr>
          <w:rFonts w:ascii="Arial" w:hAnsi="Arial" w:cs="Arial"/>
        </w:rPr>
        <w:t xml:space="preserve">» </w:t>
      </w:r>
      <w:r w:rsidRPr="005C6876">
        <w:rPr>
          <w:rFonts w:ascii="Arial" w:hAnsi="Arial" w:cs="Arial"/>
        </w:rPr>
        <w:t>и принимаемыми в соответствии с ним муниципальными правовыми актами.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>Заявитель вправе в досудебном (внесудебном) порядке обжаловать действия (бездействие) и решения, осуществляемые (принятые) в ходе предоставления муниципальной услуги.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 xml:space="preserve">Заявители имеют право обратиться с жалобой лично (устно) или направить письменное предложение, заявление или жалобу (далее – письменное обращение) </w:t>
      </w:r>
      <w:r>
        <w:rPr>
          <w:rFonts w:ascii="Arial" w:hAnsi="Arial" w:cs="Arial"/>
        </w:rPr>
        <w:t>главе администрации Луговского городского поселения</w:t>
      </w:r>
      <w:r w:rsidRPr="005C6876">
        <w:rPr>
          <w:rFonts w:ascii="Arial" w:hAnsi="Arial" w:cs="Arial"/>
        </w:rPr>
        <w:t xml:space="preserve"> в порядке, установленном федеральным и региональным законодательством.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>нарушение срока регистрации заявления заявителя о предоставлении муниципальной услуги;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>нарушение срока предоставления муниципальной услуги;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>Иркутской области</w:t>
      </w:r>
      <w:r w:rsidRPr="005C6876">
        <w:rPr>
          <w:rFonts w:ascii="Arial" w:hAnsi="Arial" w:cs="Arial"/>
        </w:rPr>
        <w:t xml:space="preserve">, правовыми актами </w:t>
      </w:r>
      <w:r>
        <w:rPr>
          <w:rFonts w:ascii="Arial" w:hAnsi="Arial" w:cs="Arial"/>
        </w:rPr>
        <w:t>Луговского муниципального образования</w:t>
      </w:r>
      <w:r w:rsidRPr="005C6876">
        <w:rPr>
          <w:rFonts w:ascii="Arial" w:hAnsi="Arial" w:cs="Arial"/>
        </w:rPr>
        <w:t xml:space="preserve"> для предоставления муниципальной услуги;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>Иркутской области</w:t>
      </w:r>
      <w:r w:rsidRPr="005C6876">
        <w:rPr>
          <w:rFonts w:ascii="Arial" w:hAnsi="Arial" w:cs="Arial"/>
        </w:rPr>
        <w:t xml:space="preserve">, правовыми актами </w:t>
      </w:r>
      <w:r>
        <w:rPr>
          <w:rFonts w:ascii="Arial" w:hAnsi="Arial" w:cs="Arial"/>
        </w:rPr>
        <w:t>Луговского муниципального образования</w:t>
      </w:r>
      <w:r w:rsidRPr="005C6876">
        <w:rPr>
          <w:rFonts w:ascii="Arial" w:hAnsi="Arial" w:cs="Arial"/>
        </w:rPr>
        <w:t xml:space="preserve"> для предоставления муниципальной услуги, у заявителя;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hAnsi="Arial" w:cs="Arial"/>
        </w:rPr>
        <w:t>Иркутской области</w:t>
      </w:r>
      <w:r w:rsidRPr="005C6876">
        <w:rPr>
          <w:rFonts w:ascii="Arial" w:hAnsi="Arial" w:cs="Arial"/>
        </w:rPr>
        <w:t xml:space="preserve">, правовыми актами </w:t>
      </w:r>
      <w:r>
        <w:rPr>
          <w:rFonts w:ascii="Arial" w:hAnsi="Arial" w:cs="Arial"/>
        </w:rPr>
        <w:t>Луговского муниципального образования</w:t>
      </w:r>
      <w:r w:rsidRPr="005C6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Arial" w:hAnsi="Arial" w:cs="Arial"/>
        </w:rPr>
        <w:t>Иркутской области</w:t>
      </w:r>
      <w:r w:rsidRPr="005C6876">
        <w:rPr>
          <w:rFonts w:ascii="Arial" w:hAnsi="Arial" w:cs="Arial"/>
        </w:rPr>
        <w:t xml:space="preserve">, правовыми актами </w:t>
      </w:r>
      <w:r>
        <w:rPr>
          <w:rFonts w:ascii="Arial" w:hAnsi="Arial" w:cs="Arial"/>
        </w:rPr>
        <w:t>Луговского муниципального образования</w:t>
      </w:r>
      <w:r w:rsidRPr="005C6876">
        <w:rPr>
          <w:rFonts w:ascii="Arial" w:hAnsi="Arial" w:cs="Arial"/>
        </w:rPr>
        <w:t>;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 xml:space="preserve">отказ органа, предоставляющего муниципальную услугу, должностного лица </w:t>
      </w:r>
      <w:r>
        <w:rPr>
          <w:rFonts w:ascii="Arial" w:hAnsi="Arial" w:cs="Arial"/>
        </w:rPr>
        <w:t>администрации Луговского городского поселения</w:t>
      </w:r>
      <w:r w:rsidRPr="005C6876">
        <w:rPr>
          <w:rFonts w:ascii="Arial" w:hAnsi="Arial" w:cs="Arial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5DDD" w:rsidRDefault="00FC72A8" w:rsidP="00FC72A8">
      <w:pPr>
        <w:ind w:firstLine="709"/>
        <w:jc w:val="both"/>
        <w:rPr>
          <w:shd w:val="clear" w:color="auto" w:fill="FFFFFF"/>
        </w:rPr>
      </w:pPr>
      <w:r w:rsidRPr="005C6876">
        <w:rPr>
          <w:rFonts w:ascii="Arial" w:hAnsi="Arial" w:cs="Arial"/>
        </w:rPr>
        <w:t>Жалоба подается в письменной форме на бумажном носителе или в электронной форме руководителю органа местного самоуправления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>Жалоба может быть направлена по почте или в виде электронного документа, а также может быть принята при личном приеме заявителя. Жалоба должна содержать:</w:t>
      </w:r>
    </w:p>
    <w:p w:rsidR="00FC72A8" w:rsidRPr="005C6876" w:rsidRDefault="00FC72A8" w:rsidP="00FC72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6876">
        <w:rPr>
          <w:rFonts w:ascii="Arial" w:hAnsi="Arial" w:cs="Arial"/>
        </w:rPr>
        <w:t>- полное наименование органа, предоставляющего муниципальную услугу, фамилию, имя, отчество должностного лица</w:t>
      </w:r>
      <w:r>
        <w:rPr>
          <w:rFonts w:ascii="Arial" w:hAnsi="Arial" w:cs="Arial"/>
        </w:rPr>
        <w:t xml:space="preserve">, </w:t>
      </w:r>
      <w:r w:rsidRPr="005C6876">
        <w:rPr>
          <w:rFonts w:ascii="Arial" w:hAnsi="Arial" w:cs="Arial"/>
        </w:rPr>
        <w:t>решения и действия (бездействие) которых обжалуются;</w:t>
      </w:r>
    </w:p>
    <w:p w:rsidR="00FC72A8" w:rsidRDefault="00FC72A8" w:rsidP="00A45DDD">
      <w:pPr>
        <w:ind w:firstLine="709"/>
        <w:jc w:val="both"/>
        <w:rPr>
          <w:shd w:val="clear" w:color="auto" w:fill="FFFFFF"/>
        </w:rPr>
      </w:pPr>
    </w:p>
    <w:p w:rsidR="00A45DDD" w:rsidRDefault="00A45DDD" w:rsidP="00A45DD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Продолжение в следующем номере</w:t>
      </w:r>
    </w:p>
    <w:p w:rsidR="00A45DDD" w:rsidRPr="00A45DDD" w:rsidRDefault="00A45DDD" w:rsidP="00A45DDD">
      <w:pPr>
        <w:ind w:firstLine="709"/>
        <w:jc w:val="both"/>
        <w:rPr>
          <w:shd w:val="clear" w:color="auto" w:fill="FFFFFF"/>
        </w:rPr>
      </w:pPr>
    </w:p>
    <w:p w:rsidR="006D3760" w:rsidRPr="00A45DDD" w:rsidRDefault="006D3760" w:rsidP="00635B73">
      <w:pPr>
        <w:shd w:val="clear" w:color="auto" w:fill="FFFFFF"/>
        <w:rPr>
          <w:color w:val="212121"/>
        </w:rPr>
      </w:pPr>
      <w:r w:rsidRPr="00A45DDD">
        <w:t>Администрация                                                бесплатно</w:t>
      </w:r>
    </w:p>
    <w:p w:rsidR="006D3760" w:rsidRPr="00A45DDD" w:rsidRDefault="006D3760" w:rsidP="006D3760">
      <w:pPr>
        <w:jc w:val="both"/>
      </w:pPr>
      <w:r w:rsidRPr="00A45DDD">
        <w:t xml:space="preserve">Луговского городского                                    </w:t>
      </w:r>
      <w:r w:rsidRPr="00A45DDD">
        <w:rPr>
          <w:u w:val="single"/>
        </w:rPr>
        <w:t>Тираж:</w:t>
      </w:r>
      <w:r w:rsidRPr="00A45DDD">
        <w:t xml:space="preserve"> 10 экз.</w:t>
      </w:r>
    </w:p>
    <w:p w:rsidR="006D3760" w:rsidRPr="00A45DDD" w:rsidRDefault="006D3760" w:rsidP="006D3760">
      <w:pPr>
        <w:jc w:val="both"/>
      </w:pPr>
      <w:r w:rsidRPr="00A45DDD">
        <w:t xml:space="preserve">Поселения                                                          Газета выходит по </w:t>
      </w:r>
    </w:p>
    <w:p w:rsidR="006D3760" w:rsidRPr="00A45DDD" w:rsidRDefault="006D3760" w:rsidP="006D3760">
      <w:pPr>
        <w:jc w:val="both"/>
      </w:pPr>
      <w:r w:rsidRPr="00A45DDD">
        <w:t>Ответственный редактор:                                 мере накопления материала</w:t>
      </w:r>
    </w:p>
    <w:p w:rsidR="006D3760" w:rsidRPr="00A45DDD" w:rsidRDefault="006D3760" w:rsidP="006D3760">
      <w:pPr>
        <w:jc w:val="both"/>
      </w:pPr>
      <w:r w:rsidRPr="00A45DDD">
        <w:t xml:space="preserve">Герасимова А.С.                                                             </w:t>
      </w:r>
    </w:p>
    <w:p w:rsidR="006D3760" w:rsidRPr="00A45DDD" w:rsidRDefault="006D3760" w:rsidP="006D3760">
      <w:pPr>
        <w:jc w:val="both"/>
      </w:pPr>
      <w:r w:rsidRPr="00A45DDD">
        <w:rPr>
          <w:u w:val="single"/>
        </w:rPr>
        <w:t xml:space="preserve">Адрес: </w:t>
      </w:r>
      <w:r w:rsidRPr="00A45DDD">
        <w:t>666801</w:t>
      </w:r>
    </w:p>
    <w:p w:rsidR="006D3760" w:rsidRPr="00A45DDD" w:rsidRDefault="006D3760" w:rsidP="006D3760">
      <w:pPr>
        <w:jc w:val="both"/>
      </w:pPr>
      <w:r w:rsidRPr="00A45DDD">
        <w:t>п. Луговский,</w:t>
      </w:r>
    </w:p>
    <w:p w:rsidR="00376E05" w:rsidRPr="00A45DDD" w:rsidRDefault="006D3760" w:rsidP="00325679">
      <w:pPr>
        <w:ind w:left="-709"/>
        <w:jc w:val="both"/>
      </w:pPr>
      <w:r w:rsidRPr="00A45DDD">
        <w:t xml:space="preserve">           ул. Школьная, д.11</w:t>
      </w:r>
    </w:p>
    <w:sectPr w:rsidR="00376E05" w:rsidRPr="00A45DDD" w:rsidSect="00592E71">
      <w:footerReference w:type="even" r:id="rId12"/>
      <w:footerReference w:type="default" r:id="rId13"/>
      <w:pgSz w:w="11905" w:h="16838"/>
      <w:pgMar w:top="851" w:right="567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6B" w:rsidRDefault="0048346B" w:rsidP="006D2B78">
      <w:r>
        <w:separator/>
      </w:r>
    </w:p>
  </w:endnote>
  <w:endnote w:type="continuationSeparator" w:id="0">
    <w:p w:rsidR="0048346B" w:rsidRDefault="0048346B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39" w:rsidRDefault="00C20929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7163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71639" w:rsidRDefault="00671639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39" w:rsidRDefault="00671639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6B" w:rsidRDefault="0048346B" w:rsidP="006D2B78">
      <w:r>
        <w:separator/>
      </w:r>
    </w:p>
  </w:footnote>
  <w:footnote w:type="continuationSeparator" w:id="0">
    <w:p w:rsidR="0048346B" w:rsidRDefault="0048346B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D7741"/>
    <w:multiLevelType w:val="hybridMultilevel"/>
    <w:tmpl w:val="7736DFC6"/>
    <w:lvl w:ilvl="0" w:tplc="B398652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4642F6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5563"/>
    <w:multiLevelType w:val="multilevel"/>
    <w:tmpl w:val="FC46B1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F94"/>
    <w:multiLevelType w:val="hybridMultilevel"/>
    <w:tmpl w:val="0A7CA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8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2B493883"/>
    <w:multiLevelType w:val="hybridMultilevel"/>
    <w:tmpl w:val="140E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0C3673"/>
    <w:multiLevelType w:val="hybridMultilevel"/>
    <w:tmpl w:val="37A2B472"/>
    <w:lvl w:ilvl="0" w:tplc="085AE6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6DA1380"/>
    <w:multiLevelType w:val="multilevel"/>
    <w:tmpl w:val="171E1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54382"/>
    <w:multiLevelType w:val="hybridMultilevel"/>
    <w:tmpl w:val="8B7461E0"/>
    <w:lvl w:ilvl="0" w:tplc="C514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24">
    <w:nsid w:val="436C439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0A3F10"/>
    <w:multiLevelType w:val="multilevel"/>
    <w:tmpl w:val="B986C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6">
    <w:nsid w:val="50201FDB"/>
    <w:multiLevelType w:val="multilevel"/>
    <w:tmpl w:val="171E1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ED2123"/>
    <w:multiLevelType w:val="multilevel"/>
    <w:tmpl w:val="37A4D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0A5DB3"/>
    <w:multiLevelType w:val="hybridMultilevel"/>
    <w:tmpl w:val="C0F0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3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DC1847"/>
    <w:multiLevelType w:val="multilevel"/>
    <w:tmpl w:val="171E1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36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CA5B29"/>
    <w:multiLevelType w:val="hybridMultilevel"/>
    <w:tmpl w:val="5B02D448"/>
    <w:lvl w:ilvl="0" w:tplc="048026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D6922"/>
    <w:multiLevelType w:val="hybridMultilevel"/>
    <w:tmpl w:val="0A5E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1"/>
  </w:num>
  <w:num w:numId="7">
    <w:abstractNumId w:val="4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0"/>
  </w:num>
  <w:num w:numId="11">
    <w:abstractNumId w:val="28"/>
  </w:num>
  <w:num w:numId="12">
    <w:abstractNumId w:val="16"/>
  </w:num>
  <w:num w:numId="13">
    <w:abstractNumId w:val="1"/>
  </w:num>
  <w:num w:numId="14">
    <w:abstractNumId w:val="9"/>
  </w:num>
  <w:num w:numId="15">
    <w:abstractNumId w:val="36"/>
  </w:num>
  <w:num w:numId="16">
    <w:abstractNumId w:val="24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0"/>
  </w:num>
  <w:num w:numId="20">
    <w:abstractNumId w:val="4"/>
  </w:num>
  <w:num w:numId="21">
    <w:abstractNumId w:val="27"/>
  </w:num>
  <w:num w:numId="22">
    <w:abstractNumId w:val="7"/>
  </w:num>
  <w:num w:numId="23">
    <w:abstractNumId w:val="41"/>
  </w:num>
  <w:num w:numId="24">
    <w:abstractNumId w:val="12"/>
  </w:num>
  <w:num w:numId="25">
    <w:abstractNumId w:val="23"/>
  </w:num>
  <w:num w:numId="2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7">
    <w:abstractNumId w:val="18"/>
  </w:num>
  <w:num w:numId="28">
    <w:abstractNumId w:val="38"/>
  </w:num>
  <w:num w:numId="29">
    <w:abstractNumId w:val="35"/>
  </w:num>
  <w:num w:numId="30">
    <w:abstractNumId w:val="20"/>
  </w:num>
  <w:num w:numId="31">
    <w:abstractNumId w:val="15"/>
  </w:num>
  <w:num w:numId="32">
    <w:abstractNumId w:val="11"/>
  </w:num>
  <w:num w:numId="33">
    <w:abstractNumId w:val="37"/>
  </w:num>
  <w:num w:numId="34">
    <w:abstractNumId w:val="22"/>
  </w:num>
  <w:num w:numId="35">
    <w:abstractNumId w:val="2"/>
  </w:num>
  <w:num w:numId="36">
    <w:abstractNumId w:val="3"/>
  </w:num>
  <w:num w:numId="37">
    <w:abstractNumId w:val="17"/>
  </w:num>
  <w:num w:numId="38">
    <w:abstractNumId w:val="8"/>
  </w:num>
  <w:num w:numId="39">
    <w:abstractNumId w:val="34"/>
  </w:num>
  <w:num w:numId="40">
    <w:abstractNumId w:val="25"/>
  </w:num>
  <w:num w:numId="41">
    <w:abstractNumId w:val="6"/>
  </w:num>
  <w:num w:numId="42">
    <w:abstractNumId w:val="19"/>
  </w:num>
  <w:num w:numId="43">
    <w:abstractNumId w:val="33"/>
  </w:num>
  <w:num w:numId="44">
    <w:abstractNumId w:val="26"/>
  </w:num>
  <w:num w:numId="45">
    <w:abstractNumId w:val="31"/>
  </w:num>
  <w:num w:numId="46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1455"/>
    <w:rsid w:val="00023AF6"/>
    <w:rsid w:val="00025C68"/>
    <w:rsid w:val="00041C4C"/>
    <w:rsid w:val="00080A6E"/>
    <w:rsid w:val="000824A7"/>
    <w:rsid w:val="0009227E"/>
    <w:rsid w:val="000946CE"/>
    <w:rsid w:val="000A16C2"/>
    <w:rsid w:val="000A1F7C"/>
    <w:rsid w:val="000A5424"/>
    <w:rsid w:val="000A6127"/>
    <w:rsid w:val="000A7D79"/>
    <w:rsid w:val="000C1E3D"/>
    <w:rsid w:val="000E2E18"/>
    <w:rsid w:val="000F1BBF"/>
    <w:rsid w:val="000F3B73"/>
    <w:rsid w:val="00102935"/>
    <w:rsid w:val="00122226"/>
    <w:rsid w:val="00122340"/>
    <w:rsid w:val="00122ECF"/>
    <w:rsid w:val="0014669E"/>
    <w:rsid w:val="0015720E"/>
    <w:rsid w:val="00162CCE"/>
    <w:rsid w:val="00172D9D"/>
    <w:rsid w:val="00177E0F"/>
    <w:rsid w:val="001834D3"/>
    <w:rsid w:val="00184F81"/>
    <w:rsid w:val="00185E9C"/>
    <w:rsid w:val="001925E9"/>
    <w:rsid w:val="001A0D01"/>
    <w:rsid w:val="001A2AC2"/>
    <w:rsid w:val="001A4F68"/>
    <w:rsid w:val="001A7C07"/>
    <w:rsid w:val="001B0861"/>
    <w:rsid w:val="001C69DF"/>
    <w:rsid w:val="001D4744"/>
    <w:rsid w:val="001D4D26"/>
    <w:rsid w:val="001E59FD"/>
    <w:rsid w:val="001E77DC"/>
    <w:rsid w:val="001F60B2"/>
    <w:rsid w:val="0020262A"/>
    <w:rsid w:val="00215B01"/>
    <w:rsid w:val="00233F3C"/>
    <w:rsid w:val="00235C6D"/>
    <w:rsid w:val="00243993"/>
    <w:rsid w:val="0024443B"/>
    <w:rsid w:val="002550D7"/>
    <w:rsid w:val="002565B8"/>
    <w:rsid w:val="00264B05"/>
    <w:rsid w:val="002707FD"/>
    <w:rsid w:val="002709F3"/>
    <w:rsid w:val="00271CAF"/>
    <w:rsid w:val="0027389B"/>
    <w:rsid w:val="00285623"/>
    <w:rsid w:val="00286450"/>
    <w:rsid w:val="00297DE2"/>
    <w:rsid w:val="002A120A"/>
    <w:rsid w:val="002A5D61"/>
    <w:rsid w:val="002A665E"/>
    <w:rsid w:val="002A69B7"/>
    <w:rsid w:val="002C26CC"/>
    <w:rsid w:val="002D10C9"/>
    <w:rsid w:val="002D4408"/>
    <w:rsid w:val="002E7F6F"/>
    <w:rsid w:val="00304479"/>
    <w:rsid w:val="00310177"/>
    <w:rsid w:val="00325679"/>
    <w:rsid w:val="00335A14"/>
    <w:rsid w:val="00373817"/>
    <w:rsid w:val="00374275"/>
    <w:rsid w:val="00376E05"/>
    <w:rsid w:val="00386174"/>
    <w:rsid w:val="00391F0E"/>
    <w:rsid w:val="003C7774"/>
    <w:rsid w:val="003E1DAD"/>
    <w:rsid w:val="003E53FF"/>
    <w:rsid w:val="003E68DA"/>
    <w:rsid w:val="003E7B10"/>
    <w:rsid w:val="003F6B8A"/>
    <w:rsid w:val="00404733"/>
    <w:rsid w:val="00420912"/>
    <w:rsid w:val="00426A91"/>
    <w:rsid w:val="00433D29"/>
    <w:rsid w:val="0044042E"/>
    <w:rsid w:val="0044741C"/>
    <w:rsid w:val="00450CD5"/>
    <w:rsid w:val="00453ADC"/>
    <w:rsid w:val="004614E1"/>
    <w:rsid w:val="0047632C"/>
    <w:rsid w:val="0048346B"/>
    <w:rsid w:val="00483554"/>
    <w:rsid w:val="0048505A"/>
    <w:rsid w:val="00491365"/>
    <w:rsid w:val="004971B0"/>
    <w:rsid w:val="004B2344"/>
    <w:rsid w:val="004B339C"/>
    <w:rsid w:val="004B7BED"/>
    <w:rsid w:val="004C5B8B"/>
    <w:rsid w:val="004E1677"/>
    <w:rsid w:val="00504995"/>
    <w:rsid w:val="0050605B"/>
    <w:rsid w:val="00510C59"/>
    <w:rsid w:val="00516279"/>
    <w:rsid w:val="0052175E"/>
    <w:rsid w:val="00531A33"/>
    <w:rsid w:val="00533E89"/>
    <w:rsid w:val="0055035D"/>
    <w:rsid w:val="00554EEB"/>
    <w:rsid w:val="0057007D"/>
    <w:rsid w:val="005725B5"/>
    <w:rsid w:val="00585038"/>
    <w:rsid w:val="005918DF"/>
    <w:rsid w:val="00592E71"/>
    <w:rsid w:val="0059527E"/>
    <w:rsid w:val="005A2E0A"/>
    <w:rsid w:val="005A6C97"/>
    <w:rsid w:val="005B6FE6"/>
    <w:rsid w:val="005C2BC7"/>
    <w:rsid w:val="005C47D9"/>
    <w:rsid w:val="005C4AA6"/>
    <w:rsid w:val="005C4E96"/>
    <w:rsid w:val="005C7DA2"/>
    <w:rsid w:val="005F0049"/>
    <w:rsid w:val="00601427"/>
    <w:rsid w:val="00612191"/>
    <w:rsid w:val="00612539"/>
    <w:rsid w:val="006125B1"/>
    <w:rsid w:val="00624541"/>
    <w:rsid w:val="00626CFF"/>
    <w:rsid w:val="00627E7F"/>
    <w:rsid w:val="00633871"/>
    <w:rsid w:val="00635B73"/>
    <w:rsid w:val="00641628"/>
    <w:rsid w:val="00667CE0"/>
    <w:rsid w:val="00671639"/>
    <w:rsid w:val="006821BF"/>
    <w:rsid w:val="006A12E6"/>
    <w:rsid w:val="006C3728"/>
    <w:rsid w:val="006C4C5C"/>
    <w:rsid w:val="006D2B78"/>
    <w:rsid w:val="006D3760"/>
    <w:rsid w:val="006E7558"/>
    <w:rsid w:val="006F551B"/>
    <w:rsid w:val="006F5C13"/>
    <w:rsid w:val="006F5DA4"/>
    <w:rsid w:val="006F5F74"/>
    <w:rsid w:val="006F75AD"/>
    <w:rsid w:val="00703225"/>
    <w:rsid w:val="00706272"/>
    <w:rsid w:val="00723C4C"/>
    <w:rsid w:val="00741F79"/>
    <w:rsid w:val="007561E2"/>
    <w:rsid w:val="00781B40"/>
    <w:rsid w:val="00783798"/>
    <w:rsid w:val="007865DB"/>
    <w:rsid w:val="007948DC"/>
    <w:rsid w:val="007A27C9"/>
    <w:rsid w:val="007C0889"/>
    <w:rsid w:val="007C4ABD"/>
    <w:rsid w:val="007D6628"/>
    <w:rsid w:val="007D6C63"/>
    <w:rsid w:val="007D7508"/>
    <w:rsid w:val="00801308"/>
    <w:rsid w:val="008269DE"/>
    <w:rsid w:val="00827F35"/>
    <w:rsid w:val="00834280"/>
    <w:rsid w:val="00835D4E"/>
    <w:rsid w:val="008411F0"/>
    <w:rsid w:val="00841FEB"/>
    <w:rsid w:val="00842A9B"/>
    <w:rsid w:val="00845F75"/>
    <w:rsid w:val="00865642"/>
    <w:rsid w:val="008B2B98"/>
    <w:rsid w:val="008B57CC"/>
    <w:rsid w:val="008D08F1"/>
    <w:rsid w:val="008E6852"/>
    <w:rsid w:val="008F46A8"/>
    <w:rsid w:val="00932BEE"/>
    <w:rsid w:val="00933A1C"/>
    <w:rsid w:val="00934787"/>
    <w:rsid w:val="00945270"/>
    <w:rsid w:val="00947521"/>
    <w:rsid w:val="00950003"/>
    <w:rsid w:val="00956D2F"/>
    <w:rsid w:val="00963CD2"/>
    <w:rsid w:val="00966F4D"/>
    <w:rsid w:val="009716C3"/>
    <w:rsid w:val="009B3E7A"/>
    <w:rsid w:val="009B651D"/>
    <w:rsid w:val="009B73A9"/>
    <w:rsid w:val="009C00F0"/>
    <w:rsid w:val="009D3A76"/>
    <w:rsid w:val="009D3CCD"/>
    <w:rsid w:val="009F744A"/>
    <w:rsid w:val="00A0039F"/>
    <w:rsid w:val="00A06777"/>
    <w:rsid w:val="00A17AB8"/>
    <w:rsid w:val="00A317EE"/>
    <w:rsid w:val="00A45DDD"/>
    <w:rsid w:val="00A45F86"/>
    <w:rsid w:val="00A61C42"/>
    <w:rsid w:val="00A64D8E"/>
    <w:rsid w:val="00A650BE"/>
    <w:rsid w:val="00A66614"/>
    <w:rsid w:val="00A81ADC"/>
    <w:rsid w:val="00AA4880"/>
    <w:rsid w:val="00AB32AB"/>
    <w:rsid w:val="00AD5D39"/>
    <w:rsid w:val="00AE49AF"/>
    <w:rsid w:val="00AF24D3"/>
    <w:rsid w:val="00AF2E0A"/>
    <w:rsid w:val="00B035DE"/>
    <w:rsid w:val="00B05EAC"/>
    <w:rsid w:val="00B32D04"/>
    <w:rsid w:val="00B348F2"/>
    <w:rsid w:val="00B35269"/>
    <w:rsid w:val="00B554BC"/>
    <w:rsid w:val="00B56709"/>
    <w:rsid w:val="00B6331C"/>
    <w:rsid w:val="00B718BA"/>
    <w:rsid w:val="00B747D8"/>
    <w:rsid w:val="00B82F26"/>
    <w:rsid w:val="00B85466"/>
    <w:rsid w:val="00B91592"/>
    <w:rsid w:val="00B94FF4"/>
    <w:rsid w:val="00BC006B"/>
    <w:rsid w:val="00BD30C2"/>
    <w:rsid w:val="00BD541F"/>
    <w:rsid w:val="00BD79C4"/>
    <w:rsid w:val="00BE460C"/>
    <w:rsid w:val="00BE49CB"/>
    <w:rsid w:val="00C17D89"/>
    <w:rsid w:val="00C20929"/>
    <w:rsid w:val="00C267A6"/>
    <w:rsid w:val="00C26810"/>
    <w:rsid w:val="00C41366"/>
    <w:rsid w:val="00C620E3"/>
    <w:rsid w:val="00C75FEB"/>
    <w:rsid w:val="00C816A9"/>
    <w:rsid w:val="00C86E7F"/>
    <w:rsid w:val="00C9367A"/>
    <w:rsid w:val="00C96C11"/>
    <w:rsid w:val="00CA28FA"/>
    <w:rsid w:val="00CB31DF"/>
    <w:rsid w:val="00CD6911"/>
    <w:rsid w:val="00D0215E"/>
    <w:rsid w:val="00D06E34"/>
    <w:rsid w:val="00D21238"/>
    <w:rsid w:val="00D4058C"/>
    <w:rsid w:val="00D47DEB"/>
    <w:rsid w:val="00D50AD5"/>
    <w:rsid w:val="00D60AE1"/>
    <w:rsid w:val="00D74F4F"/>
    <w:rsid w:val="00D800A2"/>
    <w:rsid w:val="00D84051"/>
    <w:rsid w:val="00D938BB"/>
    <w:rsid w:val="00DB255C"/>
    <w:rsid w:val="00DB2A08"/>
    <w:rsid w:val="00DC7C56"/>
    <w:rsid w:val="00DD6644"/>
    <w:rsid w:val="00DF66ED"/>
    <w:rsid w:val="00E259EE"/>
    <w:rsid w:val="00E344A0"/>
    <w:rsid w:val="00E4202C"/>
    <w:rsid w:val="00E44A51"/>
    <w:rsid w:val="00E60872"/>
    <w:rsid w:val="00E62F84"/>
    <w:rsid w:val="00E83CAC"/>
    <w:rsid w:val="00EA247D"/>
    <w:rsid w:val="00EA35C1"/>
    <w:rsid w:val="00EB2073"/>
    <w:rsid w:val="00EC5EC6"/>
    <w:rsid w:val="00ED10C3"/>
    <w:rsid w:val="00ED6FFD"/>
    <w:rsid w:val="00EF404A"/>
    <w:rsid w:val="00EF6E44"/>
    <w:rsid w:val="00EF77E1"/>
    <w:rsid w:val="00F04454"/>
    <w:rsid w:val="00F05DD1"/>
    <w:rsid w:val="00F14605"/>
    <w:rsid w:val="00F2022D"/>
    <w:rsid w:val="00F26387"/>
    <w:rsid w:val="00F60285"/>
    <w:rsid w:val="00F71845"/>
    <w:rsid w:val="00F77AC2"/>
    <w:rsid w:val="00F8020D"/>
    <w:rsid w:val="00F80951"/>
    <w:rsid w:val="00F84B08"/>
    <w:rsid w:val="00F90A2C"/>
    <w:rsid w:val="00FB0E66"/>
    <w:rsid w:val="00FB2A6C"/>
    <w:rsid w:val="00FC34C7"/>
    <w:rsid w:val="00FC4A62"/>
    <w:rsid w:val="00FC72A8"/>
    <w:rsid w:val="00FD1636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uiPriority w:val="99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paragraph" w:customStyle="1" w:styleId="affa">
    <w:name w:val="Текст (справка)"/>
    <w:basedOn w:val="a"/>
    <w:next w:val="a"/>
    <w:uiPriority w:val="99"/>
    <w:rsid w:val="002A120A"/>
    <w:pPr>
      <w:autoSpaceDE w:val="0"/>
      <w:autoSpaceDN w:val="0"/>
      <w:adjustRightInd w:val="0"/>
      <w:ind w:left="170" w:right="170"/>
    </w:pPr>
    <w:rPr>
      <w:rFonts w:ascii="Arial" w:eastAsiaTheme="minorHAnsi" w:hAnsi="Arial" w:cs="Arial"/>
      <w:lang w:eastAsia="en-US"/>
    </w:rPr>
  </w:style>
  <w:style w:type="paragraph" w:customStyle="1" w:styleId="affb">
    <w:name w:val="Комментарий"/>
    <w:basedOn w:val="affa"/>
    <w:next w:val="a"/>
    <w:uiPriority w:val="99"/>
    <w:rsid w:val="002A120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Текст ЭР (см. также)"/>
    <w:basedOn w:val="a"/>
    <w:next w:val="a"/>
    <w:uiPriority w:val="99"/>
    <w:rsid w:val="002A120A"/>
    <w:pPr>
      <w:autoSpaceDE w:val="0"/>
      <w:autoSpaceDN w:val="0"/>
      <w:adjustRightInd w:val="0"/>
      <w:spacing w:before="20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ffd">
    <w:name w:val="Цветовое выделение для Текст"/>
    <w:uiPriority w:val="99"/>
    <w:rsid w:val="002A120A"/>
  </w:style>
  <w:style w:type="table" w:customStyle="1" w:styleId="13">
    <w:name w:val="Сетка таблицы1"/>
    <w:basedOn w:val="a1"/>
    <w:next w:val="aa"/>
    <w:uiPriority w:val="59"/>
    <w:rsid w:val="00DD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Сравнение редакций. Добавленный фрагмент"/>
    <w:uiPriority w:val="99"/>
    <w:rsid w:val="00635B73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714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2F0B-1E1C-435D-99B3-39FB0AB4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20</Pages>
  <Words>10034</Words>
  <Characters>57195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111</cp:revision>
  <cp:lastPrinted>2020-04-30T03:18:00Z</cp:lastPrinted>
  <dcterms:created xsi:type="dcterms:W3CDTF">2019-07-11T06:17:00Z</dcterms:created>
  <dcterms:modified xsi:type="dcterms:W3CDTF">2020-09-17T06:14:00Z</dcterms:modified>
</cp:coreProperties>
</file>