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3805C6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</w:t>
      </w:r>
      <w:r w:rsidR="00A46859">
        <w:rPr>
          <w:rFonts w:ascii="Arial" w:hAnsi="Arial" w:cs="Arial"/>
          <w:b/>
          <w:sz w:val="32"/>
          <w:szCs w:val="32"/>
        </w:rPr>
        <w:t>.2020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 w:rsidR="009F3C52">
        <w:rPr>
          <w:rFonts w:ascii="Arial" w:hAnsi="Arial" w:cs="Arial"/>
          <w:b/>
          <w:sz w:val="32"/>
          <w:szCs w:val="32"/>
        </w:rPr>
        <w:t>28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705891" w:rsidRDefault="0070589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3805C6" w:rsidP="007058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D47C44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r w:rsidR="003805C6">
        <w:rPr>
          <w:rFonts w:ascii="Arial" w:hAnsi="Arial" w:cs="Arial"/>
          <w:sz w:val="24"/>
          <w:szCs w:val="24"/>
        </w:rPr>
        <w:t>В целях приведения нормативных правовых актов администрации Луговского городского поселения в соответствии с федеральным законодательством, руководствуясь Ф</w:t>
      </w:r>
      <w:r w:rsidR="009F3C52">
        <w:rPr>
          <w:rFonts w:ascii="Arial" w:hAnsi="Arial" w:cs="Arial"/>
          <w:sz w:val="24"/>
          <w:szCs w:val="24"/>
        </w:rPr>
        <w:t>едеральным законом от 06.10.</w:t>
      </w:r>
      <w:r w:rsidR="003805C6">
        <w:rPr>
          <w:rFonts w:ascii="Arial" w:hAnsi="Arial" w:cs="Arial"/>
          <w:sz w:val="24"/>
          <w:szCs w:val="24"/>
        </w:rPr>
        <w:t>2003 года № 131-ФЗ «Об общих принципах организ</w:t>
      </w:r>
      <w:r w:rsidR="009F3C52">
        <w:rPr>
          <w:rFonts w:ascii="Arial" w:hAnsi="Arial" w:cs="Arial"/>
          <w:sz w:val="24"/>
          <w:szCs w:val="24"/>
        </w:rPr>
        <w:t>ации местного самоуправления в Р</w:t>
      </w:r>
      <w:r w:rsidR="003805C6">
        <w:rPr>
          <w:rFonts w:ascii="Arial" w:hAnsi="Arial" w:cs="Arial"/>
          <w:sz w:val="24"/>
          <w:szCs w:val="24"/>
        </w:rPr>
        <w:t>оссийской Федерации»,</w:t>
      </w:r>
      <w:r w:rsidR="00705891" w:rsidRPr="00823B6B">
        <w:rPr>
          <w:rFonts w:ascii="Arial" w:hAnsi="Arial" w:cs="Arial"/>
          <w:sz w:val="24"/>
          <w:szCs w:val="24"/>
        </w:rPr>
        <w:t xml:space="preserve"> администрация  Луговского городского поселения</w:t>
      </w:r>
    </w:p>
    <w:p w:rsidR="00A46859" w:rsidRPr="00705891" w:rsidRDefault="00A46859" w:rsidP="007058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9914C3" w:rsidRDefault="00141D88" w:rsidP="003705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805C6" w:rsidRDefault="003805C6" w:rsidP="003805C6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администрации Луговского городского поселения от 25.09.2013 года № 78 «Об определении границ прилегающих к детским, образовательным, медицинским учреждениям на которых не допускается розничная продажа алкогольной продукции на территории Луговского городского поселения»</w:t>
      </w:r>
    </w:p>
    <w:p w:rsidR="00D47C44" w:rsidRDefault="003805C6" w:rsidP="003805C6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3805C6" w:rsidRPr="00823B6B" w:rsidRDefault="003805C6" w:rsidP="003805C6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9F3C52">
        <w:rPr>
          <w:rFonts w:ascii="Arial" w:hAnsi="Arial" w:cs="Arial"/>
          <w:sz w:val="24"/>
          <w:szCs w:val="24"/>
        </w:rPr>
        <w:t>.</w:t>
      </w:r>
    </w:p>
    <w:p w:rsidR="00705891" w:rsidRDefault="00705891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3C52" w:rsidRPr="00823B6B" w:rsidRDefault="009F3C52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705891" w:rsidRPr="00823B6B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2F6"/>
    <w:multiLevelType w:val="hybridMultilevel"/>
    <w:tmpl w:val="D2C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0C15"/>
    <w:multiLevelType w:val="hybridMultilevel"/>
    <w:tmpl w:val="2750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764E"/>
    <w:rsid w:val="002E0C91"/>
    <w:rsid w:val="002F4338"/>
    <w:rsid w:val="003705E0"/>
    <w:rsid w:val="003805C6"/>
    <w:rsid w:val="0042297D"/>
    <w:rsid w:val="00473F8D"/>
    <w:rsid w:val="00482022"/>
    <w:rsid w:val="005451F5"/>
    <w:rsid w:val="005F2BA1"/>
    <w:rsid w:val="00607DB4"/>
    <w:rsid w:val="00654EB6"/>
    <w:rsid w:val="006A4713"/>
    <w:rsid w:val="006F581A"/>
    <w:rsid w:val="00705891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9F3C52"/>
    <w:rsid w:val="00A46859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42</cp:revision>
  <cp:lastPrinted>2020-06-10T02:43:00Z</cp:lastPrinted>
  <dcterms:created xsi:type="dcterms:W3CDTF">2016-01-14T01:03:00Z</dcterms:created>
  <dcterms:modified xsi:type="dcterms:W3CDTF">2020-06-10T02:44:00Z</dcterms:modified>
</cp:coreProperties>
</file>