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51" w:rsidRDefault="00170F51" w:rsidP="00170F5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170F51" w:rsidRPr="00CA3368" w:rsidRDefault="00E1631F" w:rsidP="00170F5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10.04.2020</w:t>
      </w:r>
      <w:r w:rsidR="00460BC5">
        <w:rPr>
          <w:rFonts w:ascii="Arial" w:hAnsi="Arial" w:cs="Arial"/>
          <w:b/>
          <w:bCs/>
          <w:kern w:val="28"/>
          <w:sz w:val="32"/>
          <w:szCs w:val="32"/>
        </w:rPr>
        <w:t xml:space="preserve"> Г. № 21</w:t>
      </w:r>
    </w:p>
    <w:p w:rsidR="00170F51" w:rsidRPr="00CA3368" w:rsidRDefault="00170F51" w:rsidP="00170F5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A3368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170F51" w:rsidRPr="00CA3368" w:rsidRDefault="00170F51" w:rsidP="00170F5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A3368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170F51" w:rsidRDefault="00170F51" w:rsidP="00170F5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A3368">
        <w:rPr>
          <w:rFonts w:ascii="Arial" w:hAnsi="Arial" w:cs="Arial"/>
          <w:b/>
          <w:bCs/>
          <w:kern w:val="28"/>
          <w:sz w:val="32"/>
          <w:szCs w:val="32"/>
        </w:rPr>
        <w:t>МАМСКО-ЧУЙСКИЙ РАЙОН</w:t>
      </w:r>
    </w:p>
    <w:p w:rsidR="00170F51" w:rsidRPr="00CA3368" w:rsidRDefault="00170F51" w:rsidP="00170F5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A3368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170F51" w:rsidRPr="00CA3368" w:rsidRDefault="00170F51" w:rsidP="00170F5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ЛУГОВСКОГО ГОРОДСКОГО</w:t>
      </w:r>
      <w:r w:rsidRPr="00CA3368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ПОСЕЛЕНИЯ</w:t>
      </w:r>
    </w:p>
    <w:p w:rsidR="00170F51" w:rsidRPr="00CA3368" w:rsidRDefault="00170F51" w:rsidP="00170F5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170F51" w:rsidRPr="00777019" w:rsidRDefault="00170F51" w:rsidP="00170F5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CB311E" w:rsidRDefault="00E1631F" w:rsidP="00CB311E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О ПРОГРАММЕ</w:t>
      </w:r>
      <w:r w:rsidR="00170F51">
        <w:rPr>
          <w:rFonts w:ascii="Arial" w:hAnsi="Arial" w:cs="Arial"/>
          <w:b/>
          <w:bCs/>
          <w:kern w:val="28"/>
          <w:sz w:val="32"/>
          <w:szCs w:val="32"/>
        </w:rPr>
        <w:t xml:space="preserve"> ОПТИМИЗАЦИИ РАСХОДОВ БЮДЖЕТА ЛУГОВСК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ОГО ГОРОДСКОГО ПОСЕЛЕНИЯ </w:t>
      </w:r>
    </w:p>
    <w:p w:rsidR="00170F51" w:rsidRPr="00CA3368" w:rsidRDefault="00E1631F" w:rsidP="00CB311E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НА 2020-2022 ГОДЫ</w:t>
      </w:r>
    </w:p>
    <w:p w:rsidR="00170F51" w:rsidRPr="00777019" w:rsidRDefault="00170F51" w:rsidP="00170F51">
      <w:pPr>
        <w:tabs>
          <w:tab w:val="left" w:pos="7200"/>
        </w:tabs>
        <w:jc w:val="center"/>
        <w:rPr>
          <w:rFonts w:ascii="Arial" w:hAnsi="Arial" w:cs="Arial"/>
          <w:bCs/>
          <w:kern w:val="28"/>
        </w:rPr>
      </w:pPr>
    </w:p>
    <w:p w:rsidR="00170F51" w:rsidRPr="00454B10" w:rsidRDefault="00170F51" w:rsidP="00170F51">
      <w:pPr>
        <w:ind w:firstLine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</w:t>
      </w:r>
      <w:r w:rsidR="00E1631F">
        <w:rPr>
          <w:rFonts w:ascii="Arial" w:hAnsi="Arial" w:cs="Arial"/>
        </w:rPr>
        <w:t xml:space="preserve"> целях</w:t>
      </w:r>
      <w:r w:rsidR="00CB311E">
        <w:rPr>
          <w:rFonts w:ascii="Arial" w:hAnsi="Arial" w:cs="Arial"/>
        </w:rPr>
        <w:t xml:space="preserve"> пополнения доходной части и оптимизации расходов бюджета Луговского городского поселения на 2020-2022 годы, руковод</w:t>
      </w:r>
      <w:r w:rsidR="006F35B1">
        <w:rPr>
          <w:rFonts w:ascii="Arial" w:hAnsi="Arial" w:cs="Arial"/>
        </w:rPr>
        <w:t xml:space="preserve">ствуясь статьями 15, 52, 53, 55     </w:t>
      </w:r>
      <w:r w:rsidR="00CB311E">
        <w:rPr>
          <w:rFonts w:ascii="Arial" w:hAnsi="Arial" w:cs="Arial"/>
        </w:rPr>
        <w:t>Федерального закона от 06.10.2003 года № 131 «Об общих принципах организации местного самоуправления в Российской Федерации»,</w:t>
      </w:r>
      <w:r w:rsidR="00CB311E" w:rsidRPr="00CB311E">
        <w:rPr>
          <w:rFonts w:ascii="Arial" w:hAnsi="Arial" w:cs="Arial"/>
        </w:rPr>
        <w:t xml:space="preserve"> </w:t>
      </w:r>
      <w:r w:rsidR="00CB311E">
        <w:rPr>
          <w:rFonts w:ascii="Arial" w:hAnsi="Arial" w:cs="Arial"/>
        </w:rPr>
        <w:t>статьей 55 Устава Луговского муниципального образования, во</w:t>
      </w:r>
      <w:r>
        <w:rPr>
          <w:rFonts w:ascii="Arial" w:hAnsi="Arial" w:cs="Arial"/>
        </w:rPr>
        <w:t xml:space="preserve"> исполнение Соглашения о мерах по </w:t>
      </w:r>
      <w:r w:rsidR="00CB311E">
        <w:rPr>
          <w:rFonts w:ascii="Arial" w:hAnsi="Arial" w:cs="Arial"/>
        </w:rPr>
        <w:t>социально-экономическому развитию и оздоровлению муниципальных финансов от 29 января 2020</w:t>
      </w:r>
      <w:r>
        <w:rPr>
          <w:rFonts w:ascii="Arial" w:hAnsi="Arial" w:cs="Arial"/>
        </w:rPr>
        <w:t xml:space="preserve"> года, заключенного</w:t>
      </w:r>
      <w:proofErr w:type="gramEnd"/>
      <w:r>
        <w:rPr>
          <w:rFonts w:ascii="Arial" w:hAnsi="Arial" w:cs="Arial"/>
        </w:rPr>
        <w:t xml:space="preserve"> между Министерством финансов Иркутской области и администрацией Луговского город</w:t>
      </w:r>
      <w:r w:rsidR="00CB311E">
        <w:rPr>
          <w:rFonts w:ascii="Arial" w:hAnsi="Arial" w:cs="Arial"/>
        </w:rPr>
        <w:t xml:space="preserve">ского поселения, </w:t>
      </w:r>
      <w:r>
        <w:rPr>
          <w:rFonts w:ascii="Arial" w:hAnsi="Arial" w:cs="Arial"/>
        </w:rPr>
        <w:t>администрация Луговского городского поселения</w:t>
      </w:r>
    </w:p>
    <w:p w:rsidR="00170F51" w:rsidRPr="006F35B1" w:rsidRDefault="00170F51" w:rsidP="00170F51">
      <w:pPr>
        <w:ind w:firstLine="360"/>
        <w:jc w:val="center"/>
        <w:rPr>
          <w:rFonts w:ascii="Arial" w:hAnsi="Arial" w:cs="Arial"/>
          <w:b/>
        </w:rPr>
      </w:pPr>
      <w:r w:rsidRPr="006F35B1">
        <w:rPr>
          <w:rFonts w:ascii="Arial" w:hAnsi="Arial" w:cs="Arial"/>
          <w:b/>
        </w:rPr>
        <w:t>ПОСТАНОВЛЯЕТ:</w:t>
      </w:r>
    </w:p>
    <w:p w:rsidR="00170F51" w:rsidRDefault="00170F51" w:rsidP="00170F51">
      <w:pPr>
        <w:ind w:firstLine="360"/>
        <w:jc w:val="center"/>
        <w:rPr>
          <w:rFonts w:ascii="Arial" w:hAnsi="Arial" w:cs="Arial"/>
        </w:rPr>
      </w:pPr>
    </w:p>
    <w:p w:rsidR="00170F51" w:rsidRDefault="00170F51" w:rsidP="00170F51">
      <w:pPr>
        <w:pStyle w:val="ac"/>
        <w:numPr>
          <w:ilvl w:val="0"/>
          <w:numId w:val="7"/>
        </w:numPr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Программу оптимизации расходов </w:t>
      </w:r>
      <w:r w:rsidR="00CB311E">
        <w:rPr>
          <w:rFonts w:ascii="Arial" w:hAnsi="Arial" w:cs="Arial"/>
        </w:rPr>
        <w:t xml:space="preserve">бюджета </w:t>
      </w:r>
      <w:r>
        <w:rPr>
          <w:rFonts w:ascii="Arial" w:hAnsi="Arial" w:cs="Arial"/>
        </w:rPr>
        <w:t>Лугов</w:t>
      </w:r>
      <w:r w:rsidR="00CB311E">
        <w:rPr>
          <w:rFonts w:ascii="Arial" w:hAnsi="Arial" w:cs="Arial"/>
        </w:rPr>
        <w:t>ского городского поселения на 2020-2022</w:t>
      </w:r>
      <w:r w:rsidR="008861AA">
        <w:rPr>
          <w:rFonts w:ascii="Arial" w:hAnsi="Arial" w:cs="Arial"/>
        </w:rPr>
        <w:t xml:space="preserve"> годы,</w:t>
      </w:r>
      <w:r>
        <w:rPr>
          <w:rFonts w:ascii="Arial" w:hAnsi="Arial" w:cs="Arial"/>
        </w:rPr>
        <w:t xml:space="preserve"> (дале</w:t>
      </w:r>
      <w:r w:rsidR="008861AA">
        <w:rPr>
          <w:rFonts w:ascii="Arial" w:hAnsi="Arial" w:cs="Arial"/>
        </w:rPr>
        <w:t>е</w:t>
      </w:r>
      <w:r w:rsidR="006F35B1">
        <w:rPr>
          <w:rFonts w:ascii="Arial" w:hAnsi="Arial" w:cs="Arial"/>
        </w:rPr>
        <w:t xml:space="preserve"> </w:t>
      </w:r>
      <w:r w:rsidR="008861AA">
        <w:rPr>
          <w:rFonts w:ascii="Arial" w:hAnsi="Arial" w:cs="Arial"/>
        </w:rPr>
        <w:t>-</w:t>
      </w:r>
      <w:r w:rsidR="006F35B1">
        <w:rPr>
          <w:rFonts w:ascii="Arial" w:hAnsi="Arial" w:cs="Arial"/>
        </w:rPr>
        <w:t xml:space="preserve"> </w:t>
      </w:r>
      <w:r w:rsidR="008861AA">
        <w:rPr>
          <w:rFonts w:ascii="Arial" w:hAnsi="Arial" w:cs="Arial"/>
        </w:rPr>
        <w:t>программа) (прилагается)</w:t>
      </w:r>
      <w:r>
        <w:rPr>
          <w:rFonts w:ascii="Arial" w:hAnsi="Arial" w:cs="Arial"/>
        </w:rPr>
        <w:t>.</w:t>
      </w:r>
    </w:p>
    <w:p w:rsidR="00170F51" w:rsidRPr="001179CB" w:rsidRDefault="00C25F86" w:rsidP="001179CB">
      <w:pPr>
        <w:pStyle w:val="ac"/>
        <w:numPr>
          <w:ilvl w:val="0"/>
          <w:numId w:val="7"/>
        </w:numPr>
        <w:ind w:left="0" w:firstLine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Постановление администрации Луговского городского поселения от 01.08.2018 г. № 27 «Об утверждении программы оптимизации расходов бюджета</w:t>
      </w:r>
      <w:r w:rsidRPr="00C25F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Луг</w:t>
      </w:r>
      <w:r w:rsidR="00042D24">
        <w:rPr>
          <w:rFonts w:ascii="Arial" w:hAnsi="Arial" w:cs="Arial"/>
        </w:rPr>
        <w:t>овского городского поселения на</w:t>
      </w:r>
      <w:r>
        <w:rPr>
          <w:rFonts w:ascii="Arial" w:hAnsi="Arial" w:cs="Arial"/>
        </w:rPr>
        <w:t xml:space="preserve"> 2018-2020 годы, включая мероприятия по оптимизации расходов на содержание бюджетной сети и расходов на содержание бюджетной сети и расходов на муниципальное управление, а также численности работников бюджетной сферы в соответствии с планами мероприятий («дорожными картами») по повышению эффективности и качества услуг</w:t>
      </w:r>
      <w:proofErr w:type="gramEnd"/>
      <w:r>
        <w:rPr>
          <w:rFonts w:ascii="Arial" w:hAnsi="Arial" w:cs="Arial"/>
        </w:rPr>
        <w:t xml:space="preserve"> в отраслях социальной сферы</w:t>
      </w:r>
      <w:r w:rsidR="00560186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считать утратившим силу.</w:t>
      </w:r>
      <w:r w:rsidR="00170F51" w:rsidRPr="001179CB">
        <w:rPr>
          <w:rFonts w:ascii="Arial" w:hAnsi="Arial" w:cs="Arial"/>
        </w:rPr>
        <w:t xml:space="preserve"> </w:t>
      </w:r>
    </w:p>
    <w:p w:rsidR="00170F51" w:rsidRDefault="001179CB" w:rsidP="00170F51">
      <w:pPr>
        <w:pStyle w:val="ac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данное Постановление</w:t>
      </w:r>
      <w:r w:rsidR="00170F51">
        <w:rPr>
          <w:rFonts w:ascii="Arial" w:hAnsi="Arial" w:cs="Arial"/>
        </w:rPr>
        <w:t xml:space="preserve"> в установленном порядке.</w:t>
      </w:r>
    </w:p>
    <w:p w:rsidR="00170F51" w:rsidRPr="00707EBE" w:rsidRDefault="00170F51" w:rsidP="00170F51">
      <w:pPr>
        <w:pStyle w:val="ac"/>
        <w:numPr>
          <w:ilvl w:val="0"/>
          <w:numId w:val="7"/>
        </w:numPr>
        <w:jc w:val="both"/>
        <w:rPr>
          <w:rFonts w:ascii="Arial" w:hAnsi="Arial" w:cs="Arial"/>
        </w:rPr>
      </w:pPr>
      <w:proofErr w:type="gramStart"/>
      <w:r w:rsidRPr="00707EBE">
        <w:rPr>
          <w:rFonts w:ascii="Arial" w:hAnsi="Arial" w:cs="Arial"/>
        </w:rPr>
        <w:t>Контро</w:t>
      </w:r>
      <w:r w:rsidR="001179CB">
        <w:rPr>
          <w:rFonts w:ascii="Arial" w:hAnsi="Arial" w:cs="Arial"/>
        </w:rPr>
        <w:t>ль за</w:t>
      </w:r>
      <w:proofErr w:type="gramEnd"/>
      <w:r w:rsidR="001179CB">
        <w:rPr>
          <w:rFonts w:ascii="Arial" w:hAnsi="Arial" w:cs="Arial"/>
        </w:rPr>
        <w:t xml:space="preserve"> исполнением настоящего П</w:t>
      </w:r>
      <w:r>
        <w:rPr>
          <w:rFonts w:ascii="Arial" w:hAnsi="Arial" w:cs="Arial"/>
        </w:rPr>
        <w:t>остановления оставляю за собой.</w:t>
      </w:r>
    </w:p>
    <w:p w:rsidR="00170F51" w:rsidRPr="00707EBE" w:rsidRDefault="00170F51" w:rsidP="00170F51">
      <w:pPr>
        <w:pStyle w:val="ac"/>
        <w:jc w:val="both"/>
        <w:rPr>
          <w:rFonts w:ascii="Arial" w:hAnsi="Arial" w:cs="Arial"/>
        </w:rPr>
      </w:pPr>
    </w:p>
    <w:p w:rsidR="00170F51" w:rsidRDefault="00170F51" w:rsidP="00170F51">
      <w:pPr>
        <w:jc w:val="both"/>
        <w:rPr>
          <w:rFonts w:ascii="Arial" w:hAnsi="Arial" w:cs="Arial"/>
        </w:rPr>
      </w:pPr>
    </w:p>
    <w:p w:rsidR="00170F51" w:rsidRDefault="00170F51" w:rsidP="00170F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Луговского городского </w:t>
      </w:r>
      <w:r w:rsidRPr="00777019">
        <w:rPr>
          <w:rFonts w:ascii="Arial" w:hAnsi="Arial" w:cs="Arial"/>
        </w:rPr>
        <w:t xml:space="preserve">поселения                                 </w:t>
      </w:r>
      <w:r>
        <w:rPr>
          <w:rFonts w:ascii="Arial" w:hAnsi="Arial" w:cs="Arial"/>
        </w:rPr>
        <w:t xml:space="preserve">                  </w:t>
      </w:r>
    </w:p>
    <w:p w:rsidR="00170F51" w:rsidRPr="00777019" w:rsidRDefault="00170F51" w:rsidP="00170F51">
      <w:pPr>
        <w:jc w:val="both"/>
        <w:rPr>
          <w:rFonts w:ascii="Arial" w:hAnsi="Arial" w:cs="Arial"/>
        </w:rPr>
      </w:pPr>
      <w:r w:rsidRPr="00777019">
        <w:rPr>
          <w:rFonts w:ascii="Arial" w:hAnsi="Arial" w:cs="Arial"/>
        </w:rPr>
        <w:t xml:space="preserve">А.В.Ушаков </w:t>
      </w:r>
    </w:p>
    <w:p w:rsidR="00170F51" w:rsidRDefault="00170F51" w:rsidP="00170F51">
      <w:pPr>
        <w:jc w:val="both"/>
        <w:rPr>
          <w:rFonts w:ascii="Arial" w:hAnsi="Arial" w:cs="Arial"/>
        </w:rPr>
      </w:pPr>
    </w:p>
    <w:p w:rsidR="00170F51" w:rsidRDefault="00170F51" w:rsidP="00170F51">
      <w:pPr>
        <w:jc w:val="both"/>
        <w:rPr>
          <w:rFonts w:ascii="Arial" w:hAnsi="Arial" w:cs="Arial"/>
        </w:rPr>
      </w:pPr>
    </w:p>
    <w:p w:rsidR="00E27C5F" w:rsidRDefault="00E27C5F" w:rsidP="00347EF9">
      <w:pPr>
        <w:pStyle w:val="ConsPlusNormal"/>
        <w:widowControl/>
        <w:ind w:firstLine="0"/>
        <w:rPr>
          <w:sz w:val="24"/>
          <w:szCs w:val="24"/>
        </w:rPr>
      </w:pPr>
    </w:p>
    <w:p w:rsidR="00C25F86" w:rsidRDefault="00C25F86" w:rsidP="00347EF9">
      <w:pPr>
        <w:pStyle w:val="ConsPlusNormal"/>
        <w:widowControl/>
        <w:ind w:firstLine="0"/>
        <w:rPr>
          <w:sz w:val="24"/>
          <w:szCs w:val="24"/>
        </w:rPr>
      </w:pPr>
    </w:p>
    <w:p w:rsidR="00C25F86" w:rsidRDefault="00C25F86" w:rsidP="00347EF9">
      <w:pPr>
        <w:pStyle w:val="ConsPlusNormal"/>
        <w:widowControl/>
        <w:ind w:firstLine="0"/>
        <w:rPr>
          <w:sz w:val="24"/>
          <w:szCs w:val="24"/>
        </w:rPr>
      </w:pPr>
    </w:p>
    <w:p w:rsidR="00C25F86" w:rsidRDefault="00C25F86" w:rsidP="00347EF9">
      <w:pPr>
        <w:pStyle w:val="ConsPlusNormal"/>
        <w:widowControl/>
        <w:ind w:firstLine="0"/>
        <w:rPr>
          <w:sz w:val="24"/>
          <w:szCs w:val="24"/>
        </w:rPr>
      </w:pPr>
    </w:p>
    <w:p w:rsidR="00C25F86" w:rsidRDefault="00C25F86" w:rsidP="00347EF9">
      <w:pPr>
        <w:pStyle w:val="ConsPlusNormal"/>
        <w:widowControl/>
        <w:ind w:firstLine="0"/>
        <w:rPr>
          <w:sz w:val="24"/>
          <w:szCs w:val="24"/>
        </w:rPr>
      </w:pPr>
    </w:p>
    <w:p w:rsidR="00C25F86" w:rsidRDefault="00C25F86" w:rsidP="00347EF9">
      <w:pPr>
        <w:pStyle w:val="ConsPlusNormal"/>
        <w:widowControl/>
        <w:ind w:firstLine="0"/>
        <w:rPr>
          <w:sz w:val="24"/>
          <w:szCs w:val="24"/>
        </w:rPr>
      </w:pPr>
    </w:p>
    <w:p w:rsidR="00C25F86" w:rsidRDefault="00C25F86" w:rsidP="00347EF9">
      <w:pPr>
        <w:pStyle w:val="ConsPlusNormal"/>
        <w:widowControl/>
        <w:ind w:firstLine="0"/>
        <w:rPr>
          <w:sz w:val="24"/>
          <w:szCs w:val="24"/>
        </w:rPr>
      </w:pPr>
    </w:p>
    <w:p w:rsidR="0094216B" w:rsidRDefault="0094216B" w:rsidP="00347EF9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1179CB" w:rsidRDefault="001179CB" w:rsidP="00347EF9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6F35B1" w:rsidRDefault="006F35B1" w:rsidP="00347EF9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347EF9" w:rsidRDefault="00347EF9" w:rsidP="00347EF9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9237AF">
        <w:rPr>
          <w:rFonts w:ascii="Courier New" w:hAnsi="Courier New" w:cs="Courier New"/>
          <w:sz w:val="22"/>
          <w:szCs w:val="22"/>
        </w:rPr>
        <w:t xml:space="preserve"> 1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94216B" w:rsidRDefault="004C1C41" w:rsidP="00347EF9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Утверждено</w:t>
      </w:r>
      <w:r w:rsidR="001179CB">
        <w:rPr>
          <w:rFonts w:ascii="Courier New" w:hAnsi="Courier New" w:cs="Courier New"/>
          <w:sz w:val="22"/>
          <w:szCs w:val="22"/>
        </w:rPr>
        <w:t xml:space="preserve"> постановлением</w:t>
      </w:r>
      <w:r w:rsidR="00347EF9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347EF9" w:rsidRDefault="0094216B" w:rsidP="00347EF9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Лугов</w:t>
      </w:r>
      <w:r w:rsidR="00755260">
        <w:rPr>
          <w:rFonts w:ascii="Courier New" w:hAnsi="Courier New" w:cs="Courier New"/>
          <w:sz w:val="22"/>
          <w:szCs w:val="22"/>
        </w:rPr>
        <w:t>ского городского поселения</w:t>
      </w:r>
    </w:p>
    <w:p w:rsidR="00347EF9" w:rsidRPr="00347EF9" w:rsidRDefault="00C25F86" w:rsidP="00347EF9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10.04.2020 г. № 21</w:t>
      </w:r>
    </w:p>
    <w:p w:rsidR="00E27C5F" w:rsidRPr="0094216B" w:rsidRDefault="00E27C5F" w:rsidP="00E27C5F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E27C5F" w:rsidRPr="006F35B1" w:rsidRDefault="00E27C5F" w:rsidP="00E27C5F">
      <w:pPr>
        <w:pStyle w:val="ConsPlusNormal"/>
        <w:widowControl/>
        <w:ind w:firstLine="0"/>
        <w:jc w:val="center"/>
        <w:rPr>
          <w:b/>
          <w:caps/>
          <w:sz w:val="24"/>
          <w:szCs w:val="24"/>
        </w:rPr>
      </w:pPr>
      <w:r w:rsidRPr="006F35B1">
        <w:rPr>
          <w:b/>
          <w:caps/>
          <w:sz w:val="24"/>
          <w:szCs w:val="24"/>
        </w:rPr>
        <w:t>Программа оптимизации расходов бюджета Лугов</w:t>
      </w:r>
      <w:r w:rsidR="00696A8B" w:rsidRPr="006F35B1">
        <w:rPr>
          <w:b/>
          <w:caps/>
          <w:sz w:val="24"/>
          <w:szCs w:val="24"/>
        </w:rPr>
        <w:t>с</w:t>
      </w:r>
      <w:r w:rsidR="001179CB" w:rsidRPr="006F35B1">
        <w:rPr>
          <w:b/>
          <w:caps/>
          <w:sz w:val="24"/>
          <w:szCs w:val="24"/>
        </w:rPr>
        <w:t>кого городского поселения на 2020-2022 годы</w:t>
      </w:r>
    </w:p>
    <w:p w:rsidR="00E27C5F" w:rsidRPr="006F35B1" w:rsidRDefault="00E27C5F" w:rsidP="00E27C5F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E27C5F" w:rsidRPr="006F35B1" w:rsidRDefault="00E27C5F" w:rsidP="00E27C5F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E27C5F" w:rsidRPr="006F35B1" w:rsidRDefault="00E27C5F" w:rsidP="00E27C5F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6F35B1">
        <w:rPr>
          <w:b/>
          <w:sz w:val="24"/>
          <w:szCs w:val="24"/>
        </w:rPr>
        <w:t>Паспорт Программы</w:t>
      </w:r>
    </w:p>
    <w:p w:rsidR="00E27C5F" w:rsidRPr="0094216B" w:rsidRDefault="00E27C5F" w:rsidP="00E27C5F">
      <w:pPr>
        <w:pStyle w:val="ConsPlusNormal"/>
        <w:widowControl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051"/>
      </w:tblGrid>
      <w:tr w:rsidR="00E27C5F" w:rsidTr="00E27C5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F" w:rsidRPr="0094216B" w:rsidRDefault="00E27C5F">
            <w:pPr>
              <w:pStyle w:val="ConsPlusNormal"/>
              <w:widowControl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Цель 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F" w:rsidRPr="0094216B" w:rsidRDefault="00E27C5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Повышение уровня сбалансированности и устойчивости бюджета </w:t>
            </w:r>
            <w:r w:rsidR="00C75773" w:rsidRPr="0094216B">
              <w:rPr>
                <w:rFonts w:ascii="Courier New" w:hAnsi="Courier New" w:cs="Courier New"/>
                <w:sz w:val="22"/>
                <w:szCs w:val="22"/>
              </w:rPr>
              <w:t xml:space="preserve">Луговского городского поселения </w:t>
            </w:r>
          </w:p>
        </w:tc>
      </w:tr>
      <w:tr w:rsidR="00E27C5F" w:rsidTr="00E27C5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F" w:rsidRPr="0094216B" w:rsidRDefault="00E27C5F">
            <w:pPr>
              <w:pStyle w:val="ConsPlusNormal"/>
              <w:widowControl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Задачи 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F" w:rsidRPr="0094216B" w:rsidRDefault="00E27C5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Оптимизация расходов на содержание органов местног</w:t>
            </w:r>
            <w:r w:rsidR="003C0E8B"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о самоуправления, повышение эффективности бюджетных расходов</w:t>
            </w:r>
          </w:p>
        </w:tc>
      </w:tr>
      <w:tr w:rsidR="00E27C5F" w:rsidTr="00E27C5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F" w:rsidRPr="0094216B" w:rsidRDefault="00E27C5F">
            <w:pPr>
              <w:pStyle w:val="ConsPlusNormal"/>
              <w:widowControl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Сроки реализации 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F" w:rsidRPr="0094216B" w:rsidRDefault="001179C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2020-2022</w:t>
            </w:r>
            <w:r w:rsidR="00E27C5F"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годы</w:t>
            </w:r>
          </w:p>
        </w:tc>
      </w:tr>
      <w:tr w:rsidR="00E27C5F" w:rsidTr="00E27C5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F" w:rsidRPr="0094216B" w:rsidRDefault="00E27C5F">
            <w:pPr>
              <w:pStyle w:val="ConsPlusNormal"/>
              <w:widowControl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Ожидаемые результаты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F" w:rsidRPr="0094216B" w:rsidRDefault="003C0E8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По </w:t>
            </w:r>
            <w:r w:rsidR="00E27C5F"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итогам реализации мероприятий Программы планируется экономия бюджетных средств</w:t>
            </w:r>
          </w:p>
        </w:tc>
      </w:tr>
      <w:tr w:rsidR="00E27C5F" w:rsidTr="00E27C5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F" w:rsidRPr="0094216B" w:rsidRDefault="00E27C5F">
            <w:pPr>
              <w:pStyle w:val="ConsPlusNormal"/>
              <w:widowControl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Ответственный исполнитель 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F" w:rsidRPr="0094216B" w:rsidRDefault="00E27C5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  <w:r w:rsidR="00C75773" w:rsidRPr="0094216B">
              <w:rPr>
                <w:rFonts w:ascii="Courier New" w:hAnsi="Courier New" w:cs="Courier New"/>
                <w:sz w:val="22"/>
                <w:szCs w:val="22"/>
              </w:rPr>
              <w:t xml:space="preserve">Луговского городского поселения </w:t>
            </w:r>
          </w:p>
        </w:tc>
      </w:tr>
      <w:tr w:rsidR="00E27C5F" w:rsidTr="00E27C5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F" w:rsidRPr="0094216B" w:rsidRDefault="00E27C5F">
            <w:pPr>
              <w:pStyle w:val="ConsPlusNormal"/>
              <w:widowControl/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Соисполнители 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F" w:rsidRPr="0094216B" w:rsidRDefault="00696A8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Финансовое управление</w:t>
            </w:r>
            <w:r w:rsidR="001179C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администрации Мамско</w:t>
            </w: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–Чуйского района</w:t>
            </w:r>
          </w:p>
        </w:tc>
      </w:tr>
    </w:tbl>
    <w:p w:rsidR="00E27C5F" w:rsidRDefault="00E27C5F" w:rsidP="00E27C5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C5F" w:rsidRPr="006F35B1" w:rsidRDefault="00E27C5F" w:rsidP="00E27C5F">
      <w:pPr>
        <w:pStyle w:val="ConsPlusNormal"/>
        <w:widowControl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6F35B1">
        <w:rPr>
          <w:b/>
          <w:sz w:val="24"/>
          <w:szCs w:val="24"/>
        </w:rPr>
        <w:t>Характеристика текущего состояния</w:t>
      </w:r>
    </w:p>
    <w:p w:rsidR="00670D7C" w:rsidRDefault="00E27C5F" w:rsidP="00E27C5F">
      <w:pPr>
        <w:pStyle w:val="ConsPlusNormal"/>
        <w:widowControl/>
        <w:ind w:firstLine="0"/>
        <w:jc w:val="both"/>
        <w:outlineLvl w:val="1"/>
        <w:rPr>
          <w:sz w:val="24"/>
          <w:szCs w:val="24"/>
        </w:rPr>
      </w:pPr>
      <w:r w:rsidRPr="007E2E87">
        <w:rPr>
          <w:sz w:val="24"/>
          <w:szCs w:val="24"/>
        </w:rPr>
        <w:t xml:space="preserve">    </w:t>
      </w:r>
    </w:p>
    <w:p w:rsidR="00E27C5F" w:rsidRPr="007E2E87" w:rsidRDefault="00E27C5F" w:rsidP="00E27C5F">
      <w:pPr>
        <w:pStyle w:val="ConsPlusNormal"/>
        <w:widowControl/>
        <w:ind w:firstLine="0"/>
        <w:jc w:val="both"/>
        <w:outlineLvl w:val="1"/>
        <w:rPr>
          <w:sz w:val="24"/>
          <w:szCs w:val="24"/>
        </w:rPr>
      </w:pPr>
      <w:r w:rsidRPr="007E2E87">
        <w:rPr>
          <w:sz w:val="24"/>
          <w:szCs w:val="24"/>
        </w:rPr>
        <w:t xml:space="preserve"> </w:t>
      </w:r>
      <w:r w:rsidR="00080A8F">
        <w:rPr>
          <w:sz w:val="24"/>
          <w:szCs w:val="24"/>
        </w:rPr>
        <w:tab/>
      </w:r>
      <w:proofErr w:type="gramStart"/>
      <w:r w:rsidRPr="007E2E87">
        <w:rPr>
          <w:sz w:val="24"/>
          <w:szCs w:val="24"/>
        </w:rPr>
        <w:t>В целях повышения эффективности расходов бюджета</w:t>
      </w:r>
      <w:r w:rsidR="007E2E87">
        <w:rPr>
          <w:sz w:val="24"/>
          <w:szCs w:val="24"/>
        </w:rPr>
        <w:t xml:space="preserve"> Луговского городского поселения</w:t>
      </w:r>
      <w:r w:rsidRPr="007E2E87">
        <w:rPr>
          <w:sz w:val="24"/>
          <w:szCs w:val="24"/>
        </w:rPr>
        <w:t xml:space="preserve"> принят трехлетний</w:t>
      </w:r>
      <w:r w:rsidR="007E2E87">
        <w:rPr>
          <w:sz w:val="24"/>
          <w:szCs w:val="24"/>
        </w:rPr>
        <w:t xml:space="preserve"> бюджет Думой</w:t>
      </w:r>
      <w:r w:rsidRPr="007E2E87">
        <w:rPr>
          <w:sz w:val="24"/>
          <w:szCs w:val="24"/>
        </w:rPr>
        <w:t xml:space="preserve"> </w:t>
      </w:r>
      <w:r w:rsidR="007E2E87">
        <w:rPr>
          <w:sz w:val="24"/>
          <w:szCs w:val="24"/>
        </w:rPr>
        <w:t xml:space="preserve">Луговского городского поселения </w:t>
      </w:r>
      <w:r w:rsidR="007E2E87" w:rsidRPr="007E2E87">
        <w:rPr>
          <w:sz w:val="24"/>
          <w:szCs w:val="24"/>
        </w:rPr>
        <w:t xml:space="preserve"> </w:t>
      </w:r>
      <w:r w:rsidR="001179CB">
        <w:rPr>
          <w:sz w:val="24"/>
          <w:szCs w:val="24"/>
        </w:rPr>
        <w:t>пя</w:t>
      </w:r>
      <w:r w:rsidR="00ED4D9A">
        <w:rPr>
          <w:sz w:val="24"/>
          <w:szCs w:val="24"/>
        </w:rPr>
        <w:t>того созыва от 25.12.2019 № 29</w:t>
      </w:r>
      <w:r w:rsidR="007E2E87">
        <w:rPr>
          <w:sz w:val="24"/>
          <w:szCs w:val="24"/>
        </w:rPr>
        <w:t xml:space="preserve"> «О бюджете Луговск</w:t>
      </w:r>
      <w:r w:rsidR="00ED4D9A">
        <w:rPr>
          <w:sz w:val="24"/>
          <w:szCs w:val="24"/>
        </w:rPr>
        <w:t>ого городского поселения на 2020</w:t>
      </w:r>
      <w:r w:rsidR="007E2E87">
        <w:rPr>
          <w:sz w:val="24"/>
          <w:szCs w:val="24"/>
        </w:rPr>
        <w:t xml:space="preserve"> год и </w:t>
      </w:r>
      <w:r w:rsidR="00ED4D9A">
        <w:rPr>
          <w:sz w:val="24"/>
          <w:szCs w:val="24"/>
        </w:rPr>
        <w:t>плановый период 2021</w:t>
      </w:r>
      <w:r w:rsidR="007E2E87">
        <w:rPr>
          <w:sz w:val="24"/>
          <w:szCs w:val="24"/>
        </w:rPr>
        <w:t xml:space="preserve"> -2020 гг.»</w:t>
      </w:r>
      <w:r w:rsidR="00ED4D9A">
        <w:rPr>
          <w:sz w:val="24"/>
          <w:szCs w:val="24"/>
        </w:rPr>
        <w:t>. Исполнение бюджета</w:t>
      </w:r>
      <w:r w:rsidR="00ED4D9A" w:rsidRPr="00ED4D9A">
        <w:rPr>
          <w:sz w:val="24"/>
          <w:szCs w:val="24"/>
        </w:rPr>
        <w:t xml:space="preserve"> </w:t>
      </w:r>
      <w:r w:rsidR="00ED4D9A">
        <w:rPr>
          <w:sz w:val="24"/>
          <w:szCs w:val="24"/>
        </w:rPr>
        <w:t xml:space="preserve">Луговского городского поселения </w:t>
      </w:r>
      <w:r w:rsidR="00ED4D9A" w:rsidRPr="007E2E87">
        <w:rPr>
          <w:sz w:val="24"/>
          <w:szCs w:val="24"/>
        </w:rPr>
        <w:t xml:space="preserve"> </w:t>
      </w:r>
      <w:r w:rsidR="00ED4D9A">
        <w:rPr>
          <w:sz w:val="24"/>
          <w:szCs w:val="24"/>
        </w:rPr>
        <w:t>обеспечивается администрацией</w:t>
      </w:r>
      <w:r w:rsidR="00ED4D9A" w:rsidRPr="00ED4D9A">
        <w:rPr>
          <w:sz w:val="24"/>
          <w:szCs w:val="24"/>
        </w:rPr>
        <w:t xml:space="preserve"> </w:t>
      </w:r>
      <w:r w:rsidR="00ED4D9A">
        <w:rPr>
          <w:sz w:val="24"/>
          <w:szCs w:val="24"/>
        </w:rPr>
        <w:t>Луговского городского пос</w:t>
      </w:r>
      <w:r w:rsidR="00042D24">
        <w:rPr>
          <w:sz w:val="24"/>
          <w:szCs w:val="24"/>
        </w:rPr>
        <w:t>еления, организуется на основе с</w:t>
      </w:r>
      <w:r w:rsidR="00ED4D9A">
        <w:rPr>
          <w:sz w:val="24"/>
          <w:szCs w:val="24"/>
        </w:rPr>
        <w:t>водной бюджетной росписи.</w:t>
      </w:r>
      <w:proofErr w:type="gramEnd"/>
      <w:r w:rsidR="00ED4D9A">
        <w:rPr>
          <w:sz w:val="24"/>
          <w:szCs w:val="24"/>
        </w:rPr>
        <w:t xml:space="preserve"> Кассовое обслуживание исполнения бюджета осуществляется Управлением Федерального казначейства Иркутской области в Мамско–Чуйском районе</w:t>
      </w:r>
      <w:r w:rsidR="00C94E5C">
        <w:rPr>
          <w:sz w:val="24"/>
          <w:szCs w:val="24"/>
        </w:rPr>
        <w:t xml:space="preserve"> с открытием лицевого счета бюджета</w:t>
      </w:r>
      <w:r w:rsidR="00CD3A74">
        <w:rPr>
          <w:sz w:val="24"/>
          <w:szCs w:val="24"/>
        </w:rPr>
        <w:t xml:space="preserve"> для учета операций бюджетных средств</w:t>
      </w:r>
      <w:r w:rsidR="00C94E5C">
        <w:rPr>
          <w:sz w:val="24"/>
          <w:szCs w:val="24"/>
        </w:rPr>
        <w:t>.</w:t>
      </w:r>
      <w:r w:rsidR="00ED4D9A" w:rsidRPr="007E2E87">
        <w:rPr>
          <w:sz w:val="24"/>
          <w:szCs w:val="24"/>
        </w:rPr>
        <w:t xml:space="preserve"> </w:t>
      </w:r>
    </w:p>
    <w:p w:rsidR="00E27C5F" w:rsidRPr="007E2E87" w:rsidRDefault="004E33D8" w:rsidP="00E27C5F">
      <w:pPr>
        <w:pStyle w:val="ConsPlusNormal"/>
        <w:widowControl/>
        <w:ind w:firstLine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Как и предыдущие </w:t>
      </w:r>
      <w:proofErr w:type="gramStart"/>
      <w:r>
        <w:rPr>
          <w:sz w:val="24"/>
          <w:szCs w:val="24"/>
        </w:rPr>
        <w:t>годы</w:t>
      </w:r>
      <w:proofErr w:type="gramEnd"/>
      <w:r>
        <w:rPr>
          <w:sz w:val="24"/>
          <w:szCs w:val="24"/>
        </w:rPr>
        <w:t xml:space="preserve"> б</w:t>
      </w:r>
      <w:r w:rsidR="009702AD">
        <w:rPr>
          <w:sz w:val="24"/>
          <w:szCs w:val="24"/>
        </w:rPr>
        <w:t>ольшая дотационная составляющая более 90% расходов бюджета связан</w:t>
      </w:r>
      <w:r>
        <w:rPr>
          <w:sz w:val="24"/>
          <w:szCs w:val="24"/>
        </w:rPr>
        <w:t>на</w:t>
      </w:r>
      <w:r w:rsidR="009702AD">
        <w:rPr>
          <w:sz w:val="24"/>
          <w:szCs w:val="24"/>
        </w:rPr>
        <w:t xml:space="preserve"> с недостаточной обеспеченностью собственными доходами местного бюджета, получаемых в виде налоговых и неналоговых доходов</w:t>
      </w:r>
      <w:r>
        <w:rPr>
          <w:sz w:val="24"/>
          <w:szCs w:val="24"/>
        </w:rPr>
        <w:t>,</w:t>
      </w:r>
      <w:r w:rsidR="00B4135B">
        <w:rPr>
          <w:sz w:val="24"/>
          <w:szCs w:val="24"/>
        </w:rPr>
        <w:t xml:space="preserve"> мотивирует оптимизировать расходы местного бюджета, без уще</w:t>
      </w:r>
      <w:r w:rsidR="00FF3F9A">
        <w:rPr>
          <w:sz w:val="24"/>
          <w:szCs w:val="24"/>
        </w:rPr>
        <w:t>рба на исполнение возложенных на</w:t>
      </w:r>
      <w:r w:rsidR="00B4135B">
        <w:rPr>
          <w:sz w:val="24"/>
          <w:szCs w:val="24"/>
        </w:rPr>
        <w:t xml:space="preserve"> него функций и решения социально-экономических задач.</w:t>
      </w:r>
      <w:r w:rsidR="009702AD">
        <w:rPr>
          <w:sz w:val="24"/>
          <w:szCs w:val="24"/>
        </w:rPr>
        <w:t xml:space="preserve"> </w:t>
      </w:r>
      <w:proofErr w:type="gramStart"/>
      <w:r w:rsidR="00E27C5F" w:rsidRPr="007E2E87">
        <w:rPr>
          <w:sz w:val="24"/>
          <w:szCs w:val="24"/>
        </w:rPr>
        <w:t>В рамках оптимизации бюджетных расходов</w:t>
      </w:r>
      <w:r w:rsidR="007E2E87">
        <w:rPr>
          <w:sz w:val="24"/>
          <w:szCs w:val="24"/>
        </w:rPr>
        <w:t xml:space="preserve"> Луговского городского поселения</w:t>
      </w:r>
      <w:r w:rsidR="005D1141">
        <w:rPr>
          <w:sz w:val="24"/>
          <w:szCs w:val="24"/>
        </w:rPr>
        <w:t xml:space="preserve"> реализованы</w:t>
      </w:r>
      <w:r w:rsidR="00E27C5F" w:rsidRPr="007E2E87">
        <w:rPr>
          <w:sz w:val="24"/>
          <w:szCs w:val="24"/>
        </w:rPr>
        <w:t xml:space="preserve"> мероприятия по оптимизации расходов на содержание </w:t>
      </w:r>
      <w:r w:rsidR="00FF3F9A">
        <w:rPr>
          <w:sz w:val="24"/>
          <w:szCs w:val="24"/>
        </w:rPr>
        <w:t>органа местного самоуправления в целях повышения качества и доступности</w:t>
      </w:r>
      <w:r w:rsidR="00670D7C">
        <w:rPr>
          <w:sz w:val="24"/>
          <w:szCs w:val="24"/>
        </w:rPr>
        <w:t xml:space="preserve"> м</w:t>
      </w:r>
      <w:r w:rsidR="00D114C6">
        <w:rPr>
          <w:sz w:val="24"/>
          <w:szCs w:val="24"/>
        </w:rPr>
        <w:t>униципальных услуг, использование бюджетных средств производиться на основе бюджетных смет</w:t>
      </w:r>
      <w:r>
        <w:rPr>
          <w:sz w:val="24"/>
          <w:szCs w:val="24"/>
        </w:rPr>
        <w:t xml:space="preserve"> по программному принципу на основе действующих и </w:t>
      </w:r>
      <w:r w:rsidR="00C94E5C">
        <w:rPr>
          <w:sz w:val="24"/>
          <w:szCs w:val="24"/>
        </w:rPr>
        <w:t xml:space="preserve">вновь </w:t>
      </w:r>
      <w:r>
        <w:rPr>
          <w:sz w:val="24"/>
          <w:szCs w:val="24"/>
        </w:rPr>
        <w:t>принятых муниципальных программ</w:t>
      </w:r>
      <w:r w:rsidR="00D114C6">
        <w:rPr>
          <w:sz w:val="24"/>
          <w:szCs w:val="24"/>
        </w:rPr>
        <w:t xml:space="preserve">, </w:t>
      </w:r>
      <w:r w:rsidR="00FF3F9A">
        <w:rPr>
          <w:sz w:val="24"/>
          <w:szCs w:val="24"/>
        </w:rPr>
        <w:t xml:space="preserve">оказывается </w:t>
      </w:r>
      <w:r w:rsidR="00D114C6">
        <w:rPr>
          <w:sz w:val="24"/>
          <w:szCs w:val="24"/>
        </w:rPr>
        <w:t>посильное</w:t>
      </w:r>
      <w:r w:rsidR="00FF3F9A">
        <w:rPr>
          <w:sz w:val="24"/>
          <w:szCs w:val="24"/>
        </w:rPr>
        <w:t xml:space="preserve"> содействие развитию</w:t>
      </w:r>
      <w:r w:rsidR="00670D7C">
        <w:rPr>
          <w:sz w:val="24"/>
          <w:szCs w:val="24"/>
        </w:rPr>
        <w:t xml:space="preserve"> малого бизнеса</w:t>
      </w:r>
      <w:r w:rsidR="00E27C5F" w:rsidRPr="007E2E87">
        <w:rPr>
          <w:sz w:val="24"/>
          <w:szCs w:val="24"/>
        </w:rPr>
        <w:t>.</w:t>
      </w:r>
      <w:proofErr w:type="gramEnd"/>
    </w:p>
    <w:p w:rsidR="00080A8F" w:rsidRPr="00FF3F9A" w:rsidRDefault="00E27C5F" w:rsidP="008F46D3">
      <w:pPr>
        <w:pStyle w:val="ConsPlusNormal"/>
        <w:widowControl/>
        <w:ind w:firstLine="708"/>
        <w:jc w:val="both"/>
        <w:outlineLvl w:val="1"/>
        <w:rPr>
          <w:sz w:val="24"/>
          <w:szCs w:val="24"/>
        </w:rPr>
      </w:pPr>
      <w:r w:rsidRPr="00FF3F9A">
        <w:rPr>
          <w:sz w:val="24"/>
          <w:szCs w:val="24"/>
        </w:rPr>
        <w:t>Несмотря на принимаемые меры, остаются актуальными задачи по повышению эффективности бюджетных расходов.</w:t>
      </w:r>
    </w:p>
    <w:p w:rsidR="00080A8F" w:rsidRPr="0094216B" w:rsidRDefault="00080A8F" w:rsidP="00E27C5F">
      <w:pPr>
        <w:pStyle w:val="ConsPlusNormal"/>
        <w:widowControl/>
        <w:ind w:firstLine="0"/>
        <w:jc w:val="both"/>
        <w:outlineLvl w:val="1"/>
        <w:rPr>
          <w:color w:val="000000" w:themeColor="text1"/>
          <w:sz w:val="24"/>
          <w:szCs w:val="24"/>
        </w:rPr>
      </w:pPr>
    </w:p>
    <w:p w:rsidR="00E27C5F" w:rsidRPr="006F35B1" w:rsidRDefault="00E27C5F" w:rsidP="00E27C5F">
      <w:pPr>
        <w:pStyle w:val="ConsPlusNormal"/>
        <w:widowControl/>
        <w:ind w:left="720" w:firstLine="0"/>
        <w:jc w:val="center"/>
        <w:outlineLvl w:val="1"/>
        <w:rPr>
          <w:b/>
          <w:sz w:val="24"/>
          <w:szCs w:val="24"/>
        </w:rPr>
      </w:pPr>
      <w:r w:rsidRPr="006F35B1">
        <w:rPr>
          <w:b/>
          <w:sz w:val="24"/>
          <w:szCs w:val="24"/>
        </w:rPr>
        <w:t>1.1.Оптимизация расходов на содержание органов местног</w:t>
      </w:r>
      <w:r w:rsidR="00557F69" w:rsidRPr="006F35B1">
        <w:rPr>
          <w:b/>
          <w:sz w:val="24"/>
          <w:szCs w:val="24"/>
        </w:rPr>
        <w:t>о самоуправления</w:t>
      </w:r>
      <w:r w:rsidRPr="006F35B1">
        <w:rPr>
          <w:b/>
          <w:sz w:val="24"/>
          <w:szCs w:val="24"/>
        </w:rPr>
        <w:t>, проведение мероприятий</w:t>
      </w:r>
    </w:p>
    <w:p w:rsidR="00E27C5F" w:rsidRPr="006F35B1" w:rsidRDefault="00E27C5F" w:rsidP="00FF3F9A">
      <w:pPr>
        <w:pStyle w:val="ConsPlusNormal"/>
        <w:widowControl/>
        <w:ind w:firstLine="0"/>
        <w:jc w:val="both"/>
        <w:outlineLvl w:val="1"/>
        <w:rPr>
          <w:sz w:val="24"/>
          <w:szCs w:val="24"/>
        </w:rPr>
      </w:pPr>
    </w:p>
    <w:p w:rsidR="00E27C5F" w:rsidRDefault="00557F69" w:rsidP="006F35B1">
      <w:pPr>
        <w:pStyle w:val="ConsPlusNormal"/>
        <w:widowControl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Данное направл</w:t>
      </w:r>
      <w:r w:rsidR="00C87961">
        <w:rPr>
          <w:sz w:val="24"/>
          <w:szCs w:val="24"/>
        </w:rPr>
        <w:t>ение программы направлено на дальнейшее</w:t>
      </w:r>
      <w:r>
        <w:rPr>
          <w:sz w:val="24"/>
          <w:szCs w:val="24"/>
        </w:rPr>
        <w:t xml:space="preserve"> и</w:t>
      </w:r>
      <w:r w:rsidR="00C87961">
        <w:rPr>
          <w:sz w:val="24"/>
          <w:szCs w:val="24"/>
        </w:rPr>
        <w:t>сполнение</w:t>
      </w:r>
      <w:r w:rsidR="00121705">
        <w:rPr>
          <w:sz w:val="24"/>
          <w:szCs w:val="24"/>
        </w:rPr>
        <w:t xml:space="preserve">  </w:t>
      </w:r>
      <w:r w:rsidR="002B032C">
        <w:rPr>
          <w:sz w:val="24"/>
          <w:szCs w:val="24"/>
        </w:rPr>
        <w:t>Постановлений Правительства Иркутской области, Указов П</w:t>
      </w:r>
      <w:r w:rsidR="009C144F">
        <w:rPr>
          <w:sz w:val="24"/>
          <w:szCs w:val="24"/>
        </w:rPr>
        <w:t>резидента Российской Федерации</w:t>
      </w:r>
      <w:r w:rsidR="00E27C5F" w:rsidRPr="007E2E87">
        <w:rPr>
          <w:sz w:val="24"/>
          <w:szCs w:val="24"/>
        </w:rPr>
        <w:t>.</w:t>
      </w:r>
    </w:p>
    <w:p w:rsidR="00CD3A74" w:rsidRPr="002B032C" w:rsidRDefault="00121705" w:rsidP="00CD3A74">
      <w:pPr>
        <w:pStyle w:val="20"/>
        <w:shd w:val="clear" w:color="auto" w:fill="auto"/>
        <w:spacing w:before="0"/>
        <w:rPr>
          <w:rFonts w:ascii="Arial" w:hAnsi="Arial" w:cs="Arial"/>
          <w:color w:val="000000"/>
          <w:sz w:val="24"/>
          <w:szCs w:val="24"/>
          <w:lang w:bidi="ru-RU"/>
        </w:rPr>
      </w:pPr>
      <w:r w:rsidRPr="007E2E87">
        <w:rPr>
          <w:rFonts w:ascii="Arial" w:hAnsi="Arial" w:cs="Arial"/>
          <w:color w:val="000000"/>
          <w:sz w:val="24"/>
          <w:szCs w:val="24"/>
          <w:lang w:bidi="ru-RU"/>
        </w:rPr>
        <w:t xml:space="preserve">    В</w:t>
      </w:r>
      <w:r w:rsidR="00C87961" w:rsidRPr="00C87961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C87961" w:rsidRPr="007E2E87">
        <w:rPr>
          <w:rFonts w:ascii="Arial" w:hAnsi="Arial" w:cs="Arial"/>
          <w:color w:val="000000"/>
          <w:sz w:val="24"/>
          <w:szCs w:val="24"/>
          <w:lang w:bidi="ru-RU"/>
        </w:rPr>
        <w:t>целях повышения эффективности использования бюджетных сре</w:t>
      </w:r>
      <w:proofErr w:type="gramStart"/>
      <w:r w:rsidR="00C87961" w:rsidRPr="007E2E87">
        <w:rPr>
          <w:rFonts w:ascii="Arial" w:hAnsi="Arial" w:cs="Arial"/>
          <w:color w:val="000000"/>
          <w:sz w:val="24"/>
          <w:szCs w:val="24"/>
          <w:lang w:bidi="ru-RU"/>
        </w:rPr>
        <w:t>дств</w:t>
      </w:r>
      <w:r w:rsidR="00C87961" w:rsidRPr="00C87961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C87961">
        <w:rPr>
          <w:rFonts w:ascii="Arial" w:hAnsi="Arial" w:cs="Arial"/>
          <w:color w:val="000000"/>
          <w:sz w:val="24"/>
          <w:szCs w:val="24"/>
          <w:lang w:bidi="ru-RU"/>
        </w:rPr>
        <w:t>в</w:t>
      </w:r>
      <w:r w:rsidRPr="007E2E87">
        <w:rPr>
          <w:rFonts w:ascii="Arial" w:hAnsi="Arial" w:cs="Arial"/>
          <w:color w:val="000000"/>
          <w:sz w:val="24"/>
          <w:szCs w:val="24"/>
          <w:lang w:bidi="ru-RU"/>
        </w:rPr>
        <w:t xml:space="preserve"> р</w:t>
      </w:r>
      <w:proofErr w:type="gramEnd"/>
      <w:r w:rsidRPr="007E2E87">
        <w:rPr>
          <w:rFonts w:ascii="Arial" w:hAnsi="Arial" w:cs="Arial"/>
          <w:color w:val="000000"/>
          <w:sz w:val="24"/>
          <w:szCs w:val="24"/>
          <w:lang w:bidi="ru-RU"/>
        </w:rPr>
        <w:t>амках Программы планируется реализация следующих мер:</w:t>
      </w:r>
    </w:p>
    <w:p w:rsidR="00CD3A74" w:rsidRPr="00CD3A74" w:rsidRDefault="00121705" w:rsidP="00CD3A74">
      <w:pPr>
        <w:pStyle w:val="20"/>
        <w:numPr>
          <w:ilvl w:val="0"/>
          <w:numId w:val="9"/>
        </w:numPr>
        <w:shd w:val="clear" w:color="auto" w:fill="auto"/>
        <w:spacing w:before="0"/>
        <w:ind w:left="0" w:firstLine="284"/>
        <w:rPr>
          <w:rFonts w:ascii="Arial" w:hAnsi="Arial" w:cs="Arial"/>
          <w:sz w:val="24"/>
          <w:szCs w:val="24"/>
        </w:rPr>
      </w:pPr>
      <w:r w:rsidRPr="007E2E87">
        <w:rPr>
          <w:rFonts w:ascii="Arial" w:hAnsi="Arial" w:cs="Arial"/>
          <w:color w:val="000000"/>
          <w:sz w:val="24"/>
          <w:szCs w:val="24"/>
          <w:lang w:bidi="ru-RU"/>
        </w:rPr>
        <w:t>соблюдение нормативов расходов</w:t>
      </w:r>
      <w:r w:rsidR="00CD3A74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CD3A74" w:rsidRPr="007E2E87">
        <w:rPr>
          <w:rFonts w:ascii="Arial" w:hAnsi="Arial" w:cs="Arial"/>
          <w:color w:val="000000"/>
          <w:sz w:val="24"/>
          <w:szCs w:val="24"/>
          <w:lang w:bidi="ru-RU"/>
        </w:rPr>
        <w:t>формирования расходов на оплату труда депутатов, выборных должностных лиц местного самоуправления,</w:t>
      </w:r>
      <w:r w:rsidR="00CD3A74">
        <w:rPr>
          <w:rFonts w:ascii="Arial" w:hAnsi="Arial" w:cs="Arial"/>
          <w:color w:val="000000"/>
          <w:sz w:val="24"/>
          <w:szCs w:val="24"/>
          <w:lang w:bidi="ru-RU"/>
        </w:rPr>
        <w:t xml:space="preserve"> осуществляющих свои полномочия на постоянной основе,</w:t>
      </w:r>
      <w:r w:rsidR="00CD3A74" w:rsidRPr="007E2E87">
        <w:rPr>
          <w:rFonts w:ascii="Arial" w:hAnsi="Arial" w:cs="Arial"/>
          <w:color w:val="000000"/>
          <w:sz w:val="24"/>
          <w:szCs w:val="24"/>
          <w:lang w:bidi="ru-RU"/>
        </w:rPr>
        <w:t xml:space="preserve"> муниципальных служащих</w:t>
      </w:r>
      <w:r w:rsidR="00CD3A74">
        <w:rPr>
          <w:rFonts w:ascii="Arial" w:hAnsi="Arial" w:cs="Arial"/>
          <w:color w:val="000000"/>
          <w:sz w:val="24"/>
          <w:szCs w:val="24"/>
          <w:lang w:bidi="ru-RU"/>
        </w:rPr>
        <w:t xml:space="preserve"> и </w:t>
      </w:r>
      <w:r w:rsidRPr="00CD3A74">
        <w:rPr>
          <w:rFonts w:ascii="Arial" w:hAnsi="Arial" w:cs="Arial"/>
          <w:color w:val="000000"/>
          <w:sz w:val="24"/>
          <w:szCs w:val="24"/>
          <w:lang w:bidi="ru-RU"/>
        </w:rPr>
        <w:t>содержание органов местного самоуправ</w:t>
      </w:r>
      <w:r w:rsidR="00CD3A74">
        <w:rPr>
          <w:rFonts w:ascii="Arial" w:hAnsi="Arial" w:cs="Arial"/>
          <w:color w:val="000000"/>
          <w:sz w:val="24"/>
          <w:szCs w:val="24"/>
          <w:lang w:bidi="ru-RU"/>
        </w:rPr>
        <w:t>ления, установленных постановлением Правительства Иркутской области от 27 ноября 2014 года № 599-пп</w:t>
      </w:r>
      <w:r w:rsidR="009C144F" w:rsidRPr="00CD3A74">
        <w:rPr>
          <w:rFonts w:ascii="Arial" w:hAnsi="Arial" w:cs="Arial"/>
          <w:color w:val="000000"/>
          <w:sz w:val="24"/>
          <w:szCs w:val="24"/>
          <w:lang w:bidi="ru-RU"/>
        </w:rPr>
        <w:t>;</w:t>
      </w:r>
    </w:p>
    <w:p w:rsidR="00CD3A74" w:rsidRPr="00212648" w:rsidRDefault="00CD3A74" w:rsidP="00212648">
      <w:pPr>
        <w:pStyle w:val="20"/>
        <w:numPr>
          <w:ilvl w:val="0"/>
          <w:numId w:val="9"/>
        </w:numPr>
        <w:shd w:val="clear" w:color="auto" w:fill="auto"/>
        <w:spacing w:before="0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установление МРОТ в соответствии с Постановлением Правительства РФ</w:t>
      </w:r>
      <w:r w:rsidR="0006768C">
        <w:rPr>
          <w:rFonts w:ascii="Arial" w:hAnsi="Arial" w:cs="Arial"/>
          <w:color w:val="000000"/>
          <w:sz w:val="24"/>
          <w:szCs w:val="24"/>
          <w:lang w:bidi="ru-RU"/>
        </w:rPr>
        <w:t>;</w:t>
      </w:r>
    </w:p>
    <w:p w:rsidR="00121705" w:rsidRPr="002B032C" w:rsidRDefault="00121705" w:rsidP="0094216B">
      <w:pPr>
        <w:pStyle w:val="20"/>
        <w:numPr>
          <w:ilvl w:val="0"/>
          <w:numId w:val="9"/>
        </w:numPr>
        <w:shd w:val="clear" w:color="auto" w:fill="auto"/>
        <w:spacing w:before="0"/>
        <w:ind w:left="0" w:firstLine="284"/>
        <w:rPr>
          <w:rFonts w:ascii="Arial" w:hAnsi="Arial" w:cs="Arial"/>
          <w:sz w:val="24"/>
          <w:szCs w:val="24"/>
        </w:rPr>
      </w:pPr>
      <w:r w:rsidRPr="007E2E87">
        <w:rPr>
          <w:rFonts w:ascii="Arial" w:hAnsi="Arial" w:cs="Arial"/>
          <w:color w:val="000000"/>
          <w:sz w:val="24"/>
          <w:szCs w:val="24"/>
          <w:lang w:bidi="ru-RU"/>
        </w:rPr>
        <w:t>утверждение единых требований к структуре и штатной численности, нед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опущение увеличения численности, </w:t>
      </w:r>
      <w:r w:rsidRPr="007E2E87">
        <w:rPr>
          <w:rFonts w:ascii="Arial" w:hAnsi="Arial" w:cs="Arial"/>
          <w:color w:val="000000"/>
          <w:sz w:val="24"/>
          <w:szCs w:val="24"/>
          <w:lang w:bidi="ru-RU"/>
        </w:rPr>
        <w:t xml:space="preserve">а также </w:t>
      </w:r>
      <w:proofErr w:type="gramStart"/>
      <w:r>
        <w:rPr>
          <w:rFonts w:ascii="Arial" w:hAnsi="Arial" w:cs="Arial"/>
          <w:color w:val="000000"/>
          <w:sz w:val="24"/>
          <w:szCs w:val="24"/>
          <w:lang w:bidi="ru-RU"/>
        </w:rPr>
        <w:t>контролю за</w:t>
      </w:r>
      <w:proofErr w:type="gramEnd"/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формированием</w:t>
      </w:r>
      <w:r w:rsidRPr="007E2E87">
        <w:rPr>
          <w:rFonts w:ascii="Arial" w:hAnsi="Arial" w:cs="Arial"/>
          <w:color w:val="000000"/>
          <w:sz w:val="24"/>
          <w:szCs w:val="24"/>
          <w:lang w:bidi="ru-RU"/>
        </w:rPr>
        <w:t xml:space="preserve"> фонда оплат</w:t>
      </w:r>
      <w:r>
        <w:rPr>
          <w:rFonts w:ascii="Arial" w:hAnsi="Arial" w:cs="Arial"/>
          <w:color w:val="000000"/>
          <w:sz w:val="24"/>
          <w:szCs w:val="24"/>
          <w:lang w:bidi="ru-RU"/>
        </w:rPr>
        <w:t>ы</w:t>
      </w:r>
      <w:r w:rsidR="00042D24">
        <w:rPr>
          <w:rFonts w:ascii="Arial" w:hAnsi="Arial" w:cs="Arial"/>
          <w:color w:val="000000"/>
          <w:sz w:val="24"/>
          <w:szCs w:val="24"/>
          <w:lang w:bidi="ru-RU"/>
        </w:rPr>
        <w:t xml:space="preserve"> труда</w:t>
      </w:r>
      <w:r w:rsidRPr="007E2E87">
        <w:rPr>
          <w:rFonts w:ascii="Arial" w:hAnsi="Arial" w:cs="Arial"/>
          <w:color w:val="000000"/>
          <w:sz w:val="24"/>
          <w:szCs w:val="24"/>
          <w:lang w:bidi="ru-RU"/>
        </w:rPr>
        <w:t>;</w:t>
      </w:r>
    </w:p>
    <w:p w:rsidR="002B032C" w:rsidRPr="00CD3A74" w:rsidRDefault="00A902A0" w:rsidP="00A45E0C">
      <w:pPr>
        <w:pStyle w:val="20"/>
        <w:numPr>
          <w:ilvl w:val="0"/>
          <w:numId w:val="9"/>
        </w:numPr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оптимизация</w:t>
      </w:r>
      <w:r w:rsidR="002B032C">
        <w:rPr>
          <w:rFonts w:ascii="Arial" w:hAnsi="Arial" w:cs="Arial"/>
          <w:color w:val="000000"/>
          <w:sz w:val="24"/>
          <w:szCs w:val="24"/>
          <w:lang w:bidi="ru-RU"/>
        </w:rPr>
        <w:t xml:space="preserve"> командировочных расходов</w:t>
      </w:r>
      <w:r w:rsidR="002B032C" w:rsidRPr="007E2E87">
        <w:rPr>
          <w:rFonts w:ascii="Arial" w:hAnsi="Arial" w:cs="Arial"/>
          <w:color w:val="000000"/>
          <w:sz w:val="24"/>
          <w:szCs w:val="24"/>
          <w:lang w:bidi="ru-RU"/>
        </w:rPr>
        <w:t xml:space="preserve">; </w:t>
      </w:r>
    </w:p>
    <w:p w:rsidR="00CD3A74" w:rsidRPr="00212648" w:rsidRDefault="00CD3A74" w:rsidP="00A45E0C">
      <w:pPr>
        <w:pStyle w:val="20"/>
        <w:numPr>
          <w:ilvl w:val="0"/>
          <w:numId w:val="9"/>
        </w:numPr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соблюдение требований к объему муниципального долга</w:t>
      </w:r>
      <w:r w:rsidR="00212648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bidi="ru-RU"/>
        </w:rPr>
        <w:t>бюджета поселе</w:t>
      </w:r>
      <w:r w:rsidR="00212648">
        <w:rPr>
          <w:rFonts w:ascii="Arial" w:hAnsi="Arial" w:cs="Arial"/>
          <w:color w:val="000000"/>
          <w:sz w:val="24"/>
          <w:szCs w:val="24"/>
          <w:lang w:bidi="ru-RU"/>
        </w:rPr>
        <w:t>н</w:t>
      </w:r>
      <w:r>
        <w:rPr>
          <w:rFonts w:ascii="Arial" w:hAnsi="Arial" w:cs="Arial"/>
          <w:color w:val="000000"/>
          <w:sz w:val="24"/>
          <w:szCs w:val="24"/>
          <w:lang w:bidi="ru-RU"/>
        </w:rPr>
        <w:t>ия</w:t>
      </w:r>
      <w:r w:rsidR="00212648">
        <w:rPr>
          <w:rFonts w:ascii="Arial" w:hAnsi="Arial" w:cs="Arial"/>
          <w:color w:val="000000"/>
          <w:sz w:val="24"/>
          <w:szCs w:val="24"/>
          <w:lang w:bidi="ru-RU"/>
        </w:rPr>
        <w:t>;</w:t>
      </w:r>
    </w:p>
    <w:p w:rsidR="00212648" w:rsidRPr="00A45E0C" w:rsidRDefault="00212648" w:rsidP="00A45E0C">
      <w:pPr>
        <w:pStyle w:val="20"/>
        <w:numPr>
          <w:ilvl w:val="0"/>
          <w:numId w:val="9"/>
        </w:numPr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bidi="ru-RU"/>
        </w:rPr>
        <w:t>неустановление</w:t>
      </w:r>
      <w:proofErr w:type="spellEnd"/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и неисполнение расходных обязательств, не связанных с решением вопросов, отнесенных Конституцией Российской Федерации и федеральными законами, законами субъектов Российской Федерации к полномочиям органов местного самоуправления муниципальных образований Иркутской области;</w:t>
      </w:r>
    </w:p>
    <w:p w:rsidR="00121705" w:rsidRDefault="00C51FE6" w:rsidP="0094216B">
      <w:pPr>
        <w:pStyle w:val="20"/>
        <w:numPr>
          <w:ilvl w:val="0"/>
          <w:numId w:val="9"/>
        </w:numPr>
        <w:shd w:val="clear" w:color="auto" w:fill="auto"/>
        <w:spacing w:before="0"/>
        <w:ind w:left="0" w:firstLine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проводить планирование закупок в соответствии</w:t>
      </w:r>
      <w:r w:rsidR="00AB1451">
        <w:rPr>
          <w:rFonts w:ascii="Arial" w:hAnsi="Arial" w:cs="Arial"/>
          <w:sz w:val="24"/>
          <w:szCs w:val="24"/>
        </w:rPr>
        <w:t xml:space="preserve"> с ФЗ от 05.04.2013 г. 44-ФЗ</w:t>
      </w:r>
      <w:r w:rsidR="00AB1451" w:rsidRPr="002B032C">
        <w:rPr>
          <w:rFonts w:ascii="Arial" w:hAnsi="Arial" w:cs="Arial"/>
          <w:sz w:val="24"/>
          <w:szCs w:val="24"/>
        </w:rPr>
        <w:t xml:space="preserve"> </w:t>
      </w:r>
      <w:r w:rsidR="00AB1451">
        <w:rPr>
          <w:rFonts w:ascii="Arial" w:hAnsi="Arial" w:cs="Arial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нужд»,</w:t>
      </w:r>
      <w:r w:rsidR="00BC0A42">
        <w:rPr>
          <w:rFonts w:ascii="Arial" w:hAnsi="Arial" w:cs="Arial"/>
          <w:sz w:val="24"/>
          <w:szCs w:val="24"/>
        </w:rPr>
        <w:t xml:space="preserve"> основываясь на </w:t>
      </w:r>
      <w:r w:rsidR="00AB1451">
        <w:rPr>
          <w:rFonts w:ascii="Arial" w:hAnsi="Arial" w:cs="Arial"/>
          <w:sz w:val="24"/>
          <w:szCs w:val="24"/>
        </w:rPr>
        <w:t xml:space="preserve"> ежегодное обновление</w:t>
      </w:r>
      <w:r w:rsidR="00A45E0C">
        <w:rPr>
          <w:rFonts w:ascii="Arial" w:hAnsi="Arial" w:cs="Arial"/>
          <w:sz w:val="24"/>
          <w:szCs w:val="24"/>
        </w:rPr>
        <w:t xml:space="preserve"> план</w:t>
      </w:r>
      <w:r w:rsidR="00AB1451">
        <w:rPr>
          <w:rFonts w:ascii="Arial" w:hAnsi="Arial" w:cs="Arial"/>
          <w:sz w:val="24"/>
          <w:szCs w:val="24"/>
        </w:rPr>
        <w:t>а</w:t>
      </w:r>
      <w:r w:rsidR="00BC0A42">
        <w:rPr>
          <w:rFonts w:ascii="Arial" w:hAnsi="Arial" w:cs="Arial"/>
          <w:sz w:val="24"/>
          <w:szCs w:val="24"/>
        </w:rPr>
        <w:t>-</w:t>
      </w:r>
      <w:r w:rsidR="00A45E0C">
        <w:rPr>
          <w:rFonts w:ascii="Arial" w:hAnsi="Arial" w:cs="Arial"/>
          <w:sz w:val="24"/>
          <w:szCs w:val="24"/>
        </w:rPr>
        <w:t>график</w:t>
      </w:r>
      <w:r w:rsidR="00AB1451">
        <w:rPr>
          <w:rFonts w:ascii="Arial" w:hAnsi="Arial" w:cs="Arial"/>
          <w:sz w:val="24"/>
          <w:szCs w:val="24"/>
        </w:rPr>
        <w:t>а</w:t>
      </w:r>
      <w:r w:rsidR="00F85A0F" w:rsidRPr="00086A5D">
        <w:rPr>
          <w:rFonts w:ascii="Arial" w:hAnsi="Arial" w:cs="Arial"/>
          <w:sz w:val="24"/>
          <w:szCs w:val="24"/>
        </w:rPr>
        <w:t xml:space="preserve"> размещения заказов</w:t>
      </w:r>
      <w:r w:rsidR="00AB1451">
        <w:rPr>
          <w:rFonts w:ascii="Arial" w:hAnsi="Arial" w:cs="Arial"/>
          <w:sz w:val="24"/>
          <w:szCs w:val="24"/>
        </w:rPr>
        <w:t>,</w:t>
      </w:r>
      <w:r w:rsidR="00F85A0F" w:rsidRPr="00086A5D">
        <w:rPr>
          <w:rFonts w:ascii="Arial" w:hAnsi="Arial" w:cs="Arial"/>
          <w:sz w:val="24"/>
          <w:szCs w:val="24"/>
        </w:rPr>
        <w:t xml:space="preserve"> на поставки товаров,</w:t>
      </w:r>
      <w:r w:rsidR="00086A5D" w:rsidRPr="00086A5D">
        <w:rPr>
          <w:rFonts w:ascii="Arial" w:hAnsi="Arial" w:cs="Arial"/>
          <w:sz w:val="24"/>
          <w:szCs w:val="24"/>
        </w:rPr>
        <w:t xml:space="preserve"> </w:t>
      </w:r>
      <w:r w:rsidR="00F85A0F" w:rsidRPr="00086A5D">
        <w:rPr>
          <w:rFonts w:ascii="Arial" w:hAnsi="Arial" w:cs="Arial"/>
          <w:sz w:val="24"/>
          <w:szCs w:val="24"/>
        </w:rPr>
        <w:t>выполнения работ</w:t>
      </w:r>
      <w:r w:rsidR="00086A5D" w:rsidRPr="00086A5D">
        <w:rPr>
          <w:rFonts w:ascii="Arial" w:hAnsi="Arial" w:cs="Arial"/>
          <w:sz w:val="24"/>
          <w:szCs w:val="24"/>
        </w:rPr>
        <w:t>, оказания услуг для муниципальных нужд</w:t>
      </w:r>
      <w:r w:rsidR="00A45E0C">
        <w:rPr>
          <w:rFonts w:ascii="Arial" w:hAnsi="Arial" w:cs="Arial"/>
          <w:sz w:val="24"/>
          <w:szCs w:val="24"/>
        </w:rPr>
        <w:t xml:space="preserve"> </w:t>
      </w:r>
      <w:r w:rsidR="00AB1451">
        <w:rPr>
          <w:rFonts w:ascii="Arial" w:hAnsi="Arial" w:cs="Arial"/>
          <w:sz w:val="24"/>
          <w:szCs w:val="24"/>
        </w:rPr>
        <w:t>и</w:t>
      </w:r>
      <w:r w:rsidR="00086A5D" w:rsidRPr="00086A5D">
        <w:rPr>
          <w:rFonts w:ascii="Arial" w:hAnsi="Arial" w:cs="Arial"/>
          <w:sz w:val="24"/>
          <w:szCs w:val="24"/>
        </w:rPr>
        <w:t xml:space="preserve"> </w:t>
      </w:r>
      <w:r w:rsidR="00BC0A42">
        <w:rPr>
          <w:rFonts w:ascii="Arial" w:hAnsi="Arial" w:cs="Arial"/>
          <w:sz w:val="24"/>
          <w:szCs w:val="24"/>
        </w:rPr>
        <w:t xml:space="preserve">соблюдать процедурные нормы в финансовом контрольном органе </w:t>
      </w:r>
      <w:r w:rsidR="009237AF">
        <w:rPr>
          <w:rFonts w:ascii="Arial" w:hAnsi="Arial" w:cs="Arial"/>
          <w:sz w:val="24"/>
          <w:szCs w:val="24"/>
        </w:rPr>
        <w:t>администрации Мамско–Чуйского района</w:t>
      </w:r>
      <w:r w:rsidR="00121705" w:rsidRPr="00086A5D">
        <w:rPr>
          <w:rFonts w:ascii="Arial" w:hAnsi="Arial" w:cs="Arial"/>
          <w:sz w:val="24"/>
          <w:szCs w:val="24"/>
        </w:rPr>
        <w:t>;</w:t>
      </w:r>
      <w:proofErr w:type="gramEnd"/>
    </w:p>
    <w:p w:rsidR="00212648" w:rsidRDefault="00212648" w:rsidP="0094216B">
      <w:pPr>
        <w:pStyle w:val="20"/>
        <w:numPr>
          <w:ilvl w:val="0"/>
          <w:numId w:val="9"/>
        </w:numPr>
        <w:shd w:val="clear" w:color="auto" w:fill="auto"/>
        <w:spacing w:before="0"/>
        <w:ind w:left="0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отсутствие бюджетных кредитов, планируемых к привлечению от других бюджетов бюджетной системы</w:t>
      </w:r>
      <w:r w:rsidRPr="00212648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bidi="ru-RU"/>
        </w:rPr>
        <w:t>Российской Федерации, предусмотренных в качестве источника финансирования дефицита бюджета Луговского городского поселения;</w:t>
      </w:r>
    </w:p>
    <w:p w:rsidR="00A45E0C" w:rsidRPr="00A45E0C" w:rsidRDefault="00A45E0C" w:rsidP="0094216B">
      <w:pPr>
        <w:pStyle w:val="20"/>
        <w:numPr>
          <w:ilvl w:val="0"/>
          <w:numId w:val="9"/>
        </w:numPr>
        <w:shd w:val="clear" w:color="auto" w:fill="auto"/>
        <w:spacing w:before="0"/>
        <w:ind w:left="0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снижение доли неэффективных расходов</w:t>
      </w:r>
      <w:r w:rsidR="008F46D3">
        <w:rPr>
          <w:rFonts w:ascii="Arial" w:hAnsi="Arial" w:cs="Arial"/>
          <w:sz w:val="24"/>
          <w:szCs w:val="24"/>
        </w:rPr>
        <w:t>, обеспечение реализации бюджетных сре</w:t>
      </w:r>
      <w:proofErr w:type="gramStart"/>
      <w:r w:rsidR="008F46D3">
        <w:rPr>
          <w:rFonts w:ascii="Arial" w:hAnsi="Arial" w:cs="Arial"/>
          <w:sz w:val="24"/>
          <w:szCs w:val="24"/>
        </w:rPr>
        <w:t>дств в с</w:t>
      </w:r>
      <w:proofErr w:type="gramEnd"/>
      <w:r w:rsidR="008F46D3">
        <w:rPr>
          <w:rFonts w:ascii="Arial" w:hAnsi="Arial" w:cs="Arial"/>
          <w:sz w:val="24"/>
          <w:szCs w:val="24"/>
        </w:rPr>
        <w:t>оответствии разработанных</w:t>
      </w:r>
      <w:r w:rsidR="00C51FE6">
        <w:rPr>
          <w:rFonts w:ascii="Arial" w:hAnsi="Arial" w:cs="Arial"/>
          <w:sz w:val="24"/>
          <w:szCs w:val="24"/>
        </w:rPr>
        <w:t xml:space="preserve"> муниципальным целевым программам</w:t>
      </w:r>
      <w:r>
        <w:rPr>
          <w:rFonts w:ascii="Arial" w:hAnsi="Arial" w:cs="Arial"/>
          <w:sz w:val="24"/>
          <w:szCs w:val="24"/>
        </w:rPr>
        <w:t>;</w:t>
      </w:r>
    </w:p>
    <w:p w:rsidR="00A45E0C" w:rsidRDefault="00A45E0C" w:rsidP="0094216B">
      <w:pPr>
        <w:pStyle w:val="20"/>
        <w:numPr>
          <w:ilvl w:val="0"/>
          <w:numId w:val="9"/>
        </w:numPr>
        <w:shd w:val="clear" w:color="auto" w:fill="auto"/>
        <w:spacing w:before="0"/>
        <w:ind w:left="0" w:firstLine="284"/>
        <w:rPr>
          <w:rFonts w:ascii="Arial" w:hAnsi="Arial" w:cs="Arial"/>
          <w:sz w:val="24"/>
          <w:szCs w:val="24"/>
        </w:rPr>
      </w:pPr>
      <w:r w:rsidRPr="002B032C">
        <w:rPr>
          <w:rFonts w:ascii="Arial" w:hAnsi="Arial" w:cs="Arial"/>
          <w:color w:val="000000"/>
          <w:sz w:val="24"/>
          <w:szCs w:val="24"/>
          <w:lang w:bidi="ru-RU"/>
        </w:rPr>
        <w:t>проведение инвентар</w:t>
      </w:r>
      <w:r w:rsidR="009A35F5">
        <w:rPr>
          <w:rFonts w:ascii="Arial" w:hAnsi="Arial" w:cs="Arial"/>
          <w:color w:val="000000"/>
          <w:sz w:val="24"/>
          <w:szCs w:val="24"/>
          <w:lang w:bidi="ru-RU"/>
        </w:rPr>
        <w:t>изации и оценки эффективности в вопросах</w:t>
      </w: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аренды </w:t>
      </w:r>
      <w:r w:rsidRPr="002B032C">
        <w:rPr>
          <w:rFonts w:ascii="Arial" w:hAnsi="Arial" w:cs="Arial"/>
          <w:color w:val="000000"/>
          <w:sz w:val="24"/>
          <w:szCs w:val="24"/>
          <w:lang w:bidi="ru-RU"/>
        </w:rPr>
        <w:t>муниципального имущества</w:t>
      </w:r>
      <w:r>
        <w:rPr>
          <w:rFonts w:ascii="Arial" w:hAnsi="Arial" w:cs="Arial"/>
          <w:color w:val="000000"/>
          <w:sz w:val="24"/>
          <w:szCs w:val="24"/>
          <w:lang w:bidi="ru-RU"/>
        </w:rPr>
        <w:t>;</w:t>
      </w:r>
    </w:p>
    <w:p w:rsidR="00A45E0C" w:rsidRPr="00086A5D" w:rsidRDefault="00E81CBF" w:rsidP="0094216B">
      <w:pPr>
        <w:pStyle w:val="20"/>
        <w:numPr>
          <w:ilvl w:val="0"/>
          <w:numId w:val="9"/>
        </w:numPr>
        <w:shd w:val="clear" w:color="auto" w:fill="auto"/>
        <w:spacing w:before="0"/>
        <w:ind w:left="0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совершенствование контрольной деятельности</w:t>
      </w:r>
      <w:r w:rsidR="00A45E0C">
        <w:rPr>
          <w:rFonts w:ascii="Arial" w:hAnsi="Arial" w:cs="Arial"/>
          <w:sz w:val="24"/>
          <w:szCs w:val="24"/>
        </w:rPr>
        <w:t xml:space="preserve"> </w:t>
      </w:r>
      <w:r w:rsidR="00212648">
        <w:rPr>
          <w:rFonts w:ascii="Arial" w:hAnsi="Arial" w:cs="Arial"/>
          <w:sz w:val="24"/>
          <w:szCs w:val="24"/>
        </w:rPr>
        <w:t xml:space="preserve">администрации </w:t>
      </w:r>
      <w:r w:rsidR="00A45E0C">
        <w:rPr>
          <w:rFonts w:ascii="Arial" w:hAnsi="Arial" w:cs="Arial"/>
          <w:sz w:val="24"/>
          <w:szCs w:val="24"/>
        </w:rPr>
        <w:t xml:space="preserve">на всей территории </w:t>
      </w:r>
      <w:r w:rsidR="00212648">
        <w:rPr>
          <w:rFonts w:ascii="Arial" w:hAnsi="Arial" w:cs="Arial"/>
          <w:sz w:val="24"/>
          <w:szCs w:val="24"/>
        </w:rPr>
        <w:t xml:space="preserve">Луговского </w:t>
      </w:r>
      <w:r w:rsidR="00A45E0C">
        <w:rPr>
          <w:rFonts w:ascii="Arial" w:hAnsi="Arial" w:cs="Arial"/>
          <w:sz w:val="24"/>
          <w:szCs w:val="24"/>
        </w:rPr>
        <w:t>муниципального образования.</w:t>
      </w:r>
    </w:p>
    <w:p w:rsidR="00E27C5F" w:rsidRPr="007E2E87" w:rsidRDefault="00E27C5F" w:rsidP="008F46D3">
      <w:pPr>
        <w:pStyle w:val="20"/>
        <w:shd w:val="clear" w:color="auto" w:fill="auto"/>
        <w:spacing w:before="0"/>
        <w:rPr>
          <w:rFonts w:ascii="Arial" w:hAnsi="Arial" w:cs="Arial"/>
          <w:sz w:val="24"/>
          <w:szCs w:val="24"/>
        </w:rPr>
      </w:pPr>
    </w:p>
    <w:p w:rsidR="00E27C5F" w:rsidRPr="006F35B1" w:rsidRDefault="00E27C5F" w:rsidP="00E27C5F">
      <w:pPr>
        <w:pStyle w:val="20"/>
        <w:shd w:val="clear" w:color="auto" w:fill="auto"/>
        <w:spacing w:before="0"/>
        <w:ind w:left="644"/>
        <w:rPr>
          <w:rFonts w:ascii="Arial" w:hAnsi="Arial" w:cs="Arial"/>
          <w:sz w:val="24"/>
          <w:szCs w:val="24"/>
        </w:rPr>
      </w:pPr>
    </w:p>
    <w:p w:rsidR="00E27C5F" w:rsidRPr="006F35B1" w:rsidRDefault="00E27C5F" w:rsidP="00347EF9">
      <w:pPr>
        <w:pStyle w:val="10"/>
        <w:numPr>
          <w:ilvl w:val="0"/>
          <w:numId w:val="10"/>
        </w:numPr>
        <w:shd w:val="clear" w:color="auto" w:fill="auto"/>
        <w:tabs>
          <w:tab w:val="left" w:pos="0"/>
        </w:tabs>
        <w:spacing w:line="240" w:lineRule="auto"/>
        <w:ind w:left="1418"/>
        <w:jc w:val="center"/>
        <w:rPr>
          <w:rFonts w:ascii="Arial" w:hAnsi="Arial" w:cs="Arial"/>
          <w:sz w:val="24"/>
          <w:szCs w:val="24"/>
        </w:rPr>
      </w:pPr>
      <w:bookmarkStart w:id="0" w:name="bookmark3"/>
      <w:r w:rsidRPr="006F35B1">
        <w:rPr>
          <w:rFonts w:ascii="Arial" w:hAnsi="Arial" w:cs="Arial"/>
          <w:color w:val="000000"/>
          <w:sz w:val="24"/>
          <w:szCs w:val="24"/>
          <w:lang w:bidi="ru-RU"/>
        </w:rPr>
        <w:t>Мероприятия по реализации задач Программы</w:t>
      </w:r>
      <w:bookmarkEnd w:id="0"/>
    </w:p>
    <w:p w:rsidR="00347EF9" w:rsidRPr="00347EF9" w:rsidRDefault="00347EF9" w:rsidP="00347EF9">
      <w:pPr>
        <w:pStyle w:val="10"/>
        <w:shd w:val="clear" w:color="auto" w:fill="auto"/>
        <w:tabs>
          <w:tab w:val="left" w:pos="0"/>
        </w:tabs>
        <w:spacing w:line="240" w:lineRule="auto"/>
        <w:ind w:left="1418"/>
        <w:rPr>
          <w:rFonts w:ascii="Arial" w:hAnsi="Arial" w:cs="Arial"/>
          <w:sz w:val="24"/>
          <w:szCs w:val="24"/>
        </w:rPr>
      </w:pPr>
    </w:p>
    <w:p w:rsidR="00E27C5F" w:rsidRPr="007E2E87" w:rsidRDefault="00E27C5F" w:rsidP="00347EF9">
      <w:pPr>
        <w:pStyle w:val="20"/>
        <w:shd w:val="clear" w:color="auto" w:fill="auto"/>
        <w:spacing w:before="0" w:line="240" w:lineRule="auto"/>
        <w:ind w:firstLine="720"/>
        <w:rPr>
          <w:rFonts w:ascii="Arial" w:hAnsi="Arial" w:cs="Arial"/>
          <w:sz w:val="24"/>
          <w:szCs w:val="24"/>
        </w:rPr>
      </w:pPr>
      <w:r w:rsidRPr="007E2E87">
        <w:rPr>
          <w:rFonts w:ascii="Arial" w:hAnsi="Arial" w:cs="Arial"/>
          <w:color w:val="000000"/>
          <w:sz w:val="24"/>
          <w:szCs w:val="24"/>
          <w:lang w:bidi="ru-RU"/>
        </w:rPr>
        <w:t>Перечень мероприятий реализации Программы, целевые показатели и бюджетный эффект от реализации мер</w:t>
      </w:r>
      <w:r w:rsidR="00280402">
        <w:rPr>
          <w:rFonts w:ascii="Arial" w:hAnsi="Arial" w:cs="Arial"/>
          <w:color w:val="000000"/>
          <w:sz w:val="24"/>
          <w:szCs w:val="24"/>
          <w:lang w:bidi="ru-RU"/>
        </w:rPr>
        <w:t>оприятий Программы приведены в П</w:t>
      </w:r>
      <w:r w:rsidRPr="007E2E87">
        <w:rPr>
          <w:rFonts w:ascii="Arial" w:hAnsi="Arial" w:cs="Arial"/>
          <w:color w:val="000000"/>
          <w:sz w:val="24"/>
          <w:szCs w:val="24"/>
          <w:lang w:bidi="ru-RU"/>
        </w:rPr>
        <w:t>риложении</w:t>
      </w:r>
      <w:r w:rsidR="0006768C">
        <w:rPr>
          <w:rFonts w:ascii="Arial" w:hAnsi="Arial" w:cs="Arial"/>
          <w:color w:val="000000"/>
          <w:sz w:val="24"/>
          <w:szCs w:val="24"/>
          <w:lang w:bidi="ru-RU"/>
        </w:rPr>
        <w:t xml:space="preserve"> 2</w:t>
      </w:r>
      <w:r w:rsidRPr="007E2E87">
        <w:rPr>
          <w:rFonts w:ascii="Arial" w:hAnsi="Arial" w:cs="Arial"/>
          <w:color w:val="000000"/>
          <w:sz w:val="24"/>
          <w:szCs w:val="24"/>
          <w:lang w:bidi="ru-RU"/>
        </w:rPr>
        <w:t xml:space="preserve"> к Программе.</w:t>
      </w:r>
    </w:p>
    <w:p w:rsidR="00E27C5F" w:rsidRPr="007E2E87" w:rsidRDefault="00E27C5F" w:rsidP="00E27C5F">
      <w:pPr>
        <w:pStyle w:val="10"/>
        <w:shd w:val="clear" w:color="auto" w:fill="auto"/>
        <w:tabs>
          <w:tab w:val="left" w:pos="1977"/>
        </w:tabs>
        <w:spacing w:after="97" w:line="220" w:lineRule="exact"/>
        <w:ind w:left="644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bookmarkStart w:id="1" w:name="bookmark4"/>
    </w:p>
    <w:p w:rsidR="00E27C5F" w:rsidRPr="006F35B1" w:rsidRDefault="00E27C5F" w:rsidP="00347EF9">
      <w:pPr>
        <w:pStyle w:val="10"/>
        <w:shd w:val="clear" w:color="auto" w:fill="auto"/>
        <w:tabs>
          <w:tab w:val="left" w:pos="1977"/>
        </w:tabs>
        <w:spacing w:line="240" w:lineRule="auto"/>
        <w:ind w:left="646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6F35B1">
        <w:rPr>
          <w:rFonts w:ascii="Arial" w:hAnsi="Arial" w:cs="Arial"/>
          <w:color w:val="000000"/>
          <w:sz w:val="24"/>
          <w:szCs w:val="24"/>
          <w:lang w:bidi="ru-RU"/>
        </w:rPr>
        <w:t>3.</w:t>
      </w:r>
      <w:r w:rsidR="00755260" w:rsidRPr="006F35B1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6F35B1">
        <w:rPr>
          <w:rFonts w:ascii="Arial" w:hAnsi="Arial" w:cs="Arial"/>
          <w:color w:val="000000"/>
          <w:sz w:val="24"/>
          <w:szCs w:val="24"/>
          <w:lang w:bidi="ru-RU"/>
        </w:rPr>
        <w:t>Механизм реализации и мониторинг реализации Программы</w:t>
      </w:r>
      <w:bookmarkEnd w:id="1"/>
    </w:p>
    <w:p w:rsidR="00347EF9" w:rsidRPr="006F35B1" w:rsidRDefault="00347EF9" w:rsidP="00347EF9">
      <w:pPr>
        <w:pStyle w:val="10"/>
        <w:shd w:val="clear" w:color="auto" w:fill="auto"/>
        <w:tabs>
          <w:tab w:val="left" w:pos="1977"/>
        </w:tabs>
        <w:spacing w:line="240" w:lineRule="auto"/>
        <w:ind w:left="646"/>
        <w:jc w:val="center"/>
        <w:rPr>
          <w:rFonts w:ascii="Arial" w:hAnsi="Arial" w:cs="Arial"/>
          <w:sz w:val="24"/>
          <w:szCs w:val="24"/>
        </w:rPr>
      </w:pPr>
    </w:p>
    <w:p w:rsidR="00E27C5F" w:rsidRPr="007E2E87" w:rsidRDefault="00971724" w:rsidP="00E27C5F">
      <w:pPr>
        <w:pStyle w:val="20"/>
        <w:shd w:val="clear" w:color="auto" w:fill="auto"/>
        <w:spacing w:before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Разработчиком и ответственным исполнителем</w:t>
      </w:r>
      <w:r w:rsidR="00E27C5F" w:rsidRPr="007E2E87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bidi="ru-RU"/>
        </w:rPr>
        <w:t>Программы является</w:t>
      </w:r>
      <w:r w:rsidR="00DC4549">
        <w:rPr>
          <w:rFonts w:ascii="Arial" w:hAnsi="Arial" w:cs="Arial"/>
          <w:color w:val="000000"/>
          <w:sz w:val="24"/>
          <w:szCs w:val="24"/>
          <w:lang w:bidi="ru-RU"/>
        </w:rPr>
        <w:t xml:space="preserve"> администрация Лугов</w:t>
      </w:r>
      <w:r w:rsidR="00E27C5F" w:rsidRPr="007E2E87">
        <w:rPr>
          <w:rFonts w:ascii="Arial" w:hAnsi="Arial" w:cs="Arial"/>
          <w:color w:val="000000"/>
          <w:sz w:val="24"/>
          <w:szCs w:val="24"/>
          <w:lang w:bidi="ru-RU"/>
        </w:rPr>
        <w:t>ского муниципального образования.</w:t>
      </w:r>
    </w:p>
    <w:p w:rsidR="00E27C5F" w:rsidRPr="007E2E87" w:rsidRDefault="00E27C5F" w:rsidP="00E27C5F">
      <w:pPr>
        <w:pStyle w:val="20"/>
        <w:shd w:val="clear" w:color="auto" w:fill="auto"/>
        <w:spacing w:before="0"/>
        <w:ind w:firstLine="720"/>
        <w:rPr>
          <w:rFonts w:ascii="Arial" w:hAnsi="Arial" w:cs="Arial"/>
          <w:sz w:val="24"/>
          <w:szCs w:val="24"/>
        </w:rPr>
      </w:pPr>
      <w:r w:rsidRPr="007E2E87">
        <w:rPr>
          <w:rFonts w:ascii="Arial" w:hAnsi="Arial" w:cs="Arial"/>
          <w:color w:val="000000"/>
          <w:sz w:val="24"/>
          <w:szCs w:val="24"/>
          <w:lang w:bidi="ru-RU"/>
        </w:rPr>
        <w:t xml:space="preserve">Управление реализацией Программы, общую координацию деятельности соисполнителей Программы и контроль за ходом реализации Программы осуществляют ответственные исполнители </w:t>
      </w:r>
      <w:proofErr w:type="gramStart"/>
      <w:r w:rsidRPr="007E2E87">
        <w:rPr>
          <w:rFonts w:ascii="Arial" w:hAnsi="Arial" w:cs="Arial"/>
          <w:color w:val="000000"/>
          <w:sz w:val="24"/>
          <w:szCs w:val="24"/>
          <w:lang w:bidi="ru-RU"/>
        </w:rPr>
        <w:t>Программы</w:t>
      </w:r>
      <w:proofErr w:type="gramEnd"/>
      <w:r w:rsidR="00DC4549">
        <w:rPr>
          <w:rFonts w:ascii="Arial" w:hAnsi="Arial" w:cs="Arial"/>
          <w:color w:val="000000"/>
          <w:sz w:val="24"/>
          <w:szCs w:val="24"/>
          <w:lang w:bidi="ru-RU"/>
        </w:rPr>
        <w:t xml:space="preserve"> назначенные главой муниципального образования</w:t>
      </w:r>
      <w:r w:rsidRPr="007E2E87">
        <w:rPr>
          <w:rFonts w:ascii="Arial" w:hAnsi="Arial" w:cs="Arial"/>
          <w:color w:val="000000"/>
          <w:sz w:val="24"/>
          <w:szCs w:val="24"/>
          <w:lang w:bidi="ru-RU"/>
        </w:rPr>
        <w:t>.</w:t>
      </w:r>
      <w:r w:rsidR="00DC4549">
        <w:rPr>
          <w:rFonts w:ascii="Arial" w:hAnsi="Arial" w:cs="Arial"/>
          <w:color w:val="000000"/>
          <w:sz w:val="24"/>
          <w:szCs w:val="24"/>
          <w:lang w:bidi="ru-RU"/>
        </w:rPr>
        <w:t xml:space="preserve"> По</w:t>
      </w:r>
      <w:r w:rsidR="00B2582A">
        <w:rPr>
          <w:rFonts w:ascii="Arial" w:hAnsi="Arial" w:cs="Arial"/>
          <w:color w:val="000000"/>
          <w:sz w:val="24"/>
          <w:szCs w:val="24"/>
          <w:lang w:bidi="ru-RU"/>
        </w:rPr>
        <w:t>средствам</w:t>
      </w:r>
      <w:r w:rsidR="00DC4549">
        <w:rPr>
          <w:rFonts w:ascii="Arial" w:hAnsi="Arial" w:cs="Arial"/>
          <w:color w:val="000000"/>
          <w:sz w:val="24"/>
          <w:szCs w:val="24"/>
          <w:lang w:bidi="ru-RU"/>
        </w:rPr>
        <w:t xml:space="preserve"> реализаци</w:t>
      </w:r>
      <w:r w:rsidR="00B2582A">
        <w:rPr>
          <w:rFonts w:ascii="Arial" w:hAnsi="Arial" w:cs="Arial"/>
          <w:color w:val="000000"/>
          <w:sz w:val="24"/>
          <w:szCs w:val="24"/>
          <w:lang w:bidi="ru-RU"/>
        </w:rPr>
        <w:t xml:space="preserve">и </w:t>
      </w:r>
      <w:r w:rsidR="00DC4549">
        <w:rPr>
          <w:rFonts w:ascii="Arial" w:hAnsi="Arial" w:cs="Arial"/>
          <w:color w:val="000000"/>
          <w:sz w:val="24"/>
          <w:szCs w:val="24"/>
          <w:lang w:bidi="ru-RU"/>
        </w:rPr>
        <w:t>отдельных мероприятий программы</w:t>
      </w:r>
      <w:r w:rsidR="00B2582A">
        <w:rPr>
          <w:rFonts w:ascii="Arial" w:hAnsi="Arial" w:cs="Arial"/>
          <w:color w:val="000000"/>
          <w:sz w:val="24"/>
          <w:szCs w:val="24"/>
          <w:lang w:bidi="ru-RU"/>
        </w:rPr>
        <w:t xml:space="preserve"> организуется образование рабочих групп, их состав определяется администрацией Луговского муниципального образования.</w:t>
      </w:r>
    </w:p>
    <w:p w:rsidR="00DC4549" w:rsidRPr="007F3426" w:rsidRDefault="00E27C5F" w:rsidP="00DC4549">
      <w:pPr>
        <w:pStyle w:val="20"/>
        <w:shd w:val="clear" w:color="auto" w:fill="auto"/>
        <w:spacing w:before="0"/>
        <w:ind w:firstLine="720"/>
        <w:rPr>
          <w:rFonts w:ascii="Arial" w:hAnsi="Arial" w:cs="Arial"/>
          <w:color w:val="000000"/>
          <w:sz w:val="24"/>
          <w:szCs w:val="24"/>
          <w:lang w:bidi="ru-RU"/>
        </w:rPr>
      </w:pPr>
      <w:r w:rsidRPr="007E2E87">
        <w:rPr>
          <w:rFonts w:ascii="Arial" w:hAnsi="Arial" w:cs="Arial"/>
          <w:color w:val="000000"/>
          <w:sz w:val="24"/>
          <w:szCs w:val="24"/>
          <w:lang w:bidi="ru-RU"/>
        </w:rPr>
        <w:t xml:space="preserve">Ответственный исполнитель Программы в рамках осуществления координации выполнения и </w:t>
      </w:r>
      <w:proofErr w:type="gramStart"/>
      <w:r w:rsidRPr="007E2E87">
        <w:rPr>
          <w:rFonts w:ascii="Arial" w:hAnsi="Arial" w:cs="Arial"/>
          <w:color w:val="000000"/>
          <w:sz w:val="24"/>
          <w:szCs w:val="24"/>
          <w:lang w:bidi="ru-RU"/>
        </w:rPr>
        <w:t>контроля за</w:t>
      </w:r>
      <w:proofErr w:type="gramEnd"/>
      <w:r w:rsidRPr="007E2E87">
        <w:rPr>
          <w:rFonts w:ascii="Arial" w:hAnsi="Arial" w:cs="Arial"/>
          <w:color w:val="000000"/>
          <w:sz w:val="24"/>
          <w:szCs w:val="24"/>
          <w:lang w:bidi="ru-RU"/>
        </w:rPr>
        <w:t xml:space="preserve"> реализацией</w:t>
      </w:r>
      <w:r>
        <w:rPr>
          <w:color w:val="000000"/>
          <w:sz w:val="24"/>
          <w:szCs w:val="24"/>
          <w:lang w:bidi="ru-RU"/>
        </w:rPr>
        <w:t xml:space="preserve"> </w:t>
      </w:r>
      <w:r w:rsidRPr="008F46D3">
        <w:rPr>
          <w:rFonts w:ascii="Arial" w:hAnsi="Arial" w:cs="Arial"/>
          <w:color w:val="000000"/>
          <w:sz w:val="24"/>
          <w:szCs w:val="24"/>
          <w:lang w:bidi="ru-RU"/>
        </w:rPr>
        <w:t>мероприятий Программы</w:t>
      </w:r>
      <w:r>
        <w:rPr>
          <w:color w:val="000000"/>
          <w:sz w:val="24"/>
          <w:szCs w:val="24"/>
          <w:lang w:bidi="ru-RU"/>
        </w:rPr>
        <w:t xml:space="preserve"> </w:t>
      </w:r>
      <w:r w:rsidRPr="007F3426">
        <w:rPr>
          <w:rFonts w:ascii="Arial" w:hAnsi="Arial" w:cs="Arial"/>
          <w:color w:val="000000"/>
          <w:sz w:val="24"/>
          <w:szCs w:val="24"/>
          <w:lang w:bidi="ru-RU"/>
        </w:rPr>
        <w:t>обеспечивает выполнение следующих мероприятий:</w:t>
      </w:r>
    </w:p>
    <w:p w:rsidR="00E27C5F" w:rsidRPr="007F3426" w:rsidRDefault="00971724" w:rsidP="00E27C5F">
      <w:pPr>
        <w:pStyle w:val="20"/>
        <w:shd w:val="clear" w:color="auto" w:fill="auto"/>
        <w:spacing w:before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разрабатывает в пределах своих полномочий нормативные правовые акты, </w:t>
      </w:r>
      <w:r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необходимые</w:t>
      </w:r>
      <w:r w:rsidR="00E27C5F" w:rsidRPr="007F3426">
        <w:rPr>
          <w:rFonts w:ascii="Arial" w:hAnsi="Arial" w:cs="Arial"/>
          <w:color w:val="000000"/>
          <w:sz w:val="24"/>
          <w:szCs w:val="24"/>
          <w:lang w:bidi="ru-RU"/>
        </w:rPr>
        <w:t xml:space="preserve"> для выполнения Программы;</w:t>
      </w:r>
    </w:p>
    <w:p w:rsidR="00E27C5F" w:rsidRPr="007F3426" w:rsidRDefault="00E27C5F" w:rsidP="00E27C5F">
      <w:pPr>
        <w:pStyle w:val="20"/>
        <w:shd w:val="clear" w:color="auto" w:fill="auto"/>
        <w:spacing w:before="0"/>
        <w:ind w:firstLine="720"/>
        <w:rPr>
          <w:rFonts w:ascii="Arial" w:hAnsi="Arial" w:cs="Arial"/>
          <w:sz w:val="24"/>
          <w:szCs w:val="24"/>
        </w:rPr>
      </w:pPr>
      <w:r w:rsidRPr="007F3426">
        <w:rPr>
          <w:rFonts w:ascii="Arial" w:hAnsi="Arial" w:cs="Arial"/>
          <w:color w:val="000000"/>
          <w:sz w:val="24"/>
          <w:szCs w:val="24"/>
          <w:lang w:bidi="ru-RU"/>
        </w:rPr>
        <w:t>осуществляет</w:t>
      </w:r>
      <w:r w:rsidR="00971724">
        <w:rPr>
          <w:rFonts w:ascii="Arial" w:hAnsi="Arial" w:cs="Arial"/>
          <w:color w:val="000000"/>
          <w:sz w:val="24"/>
          <w:szCs w:val="24"/>
          <w:lang w:bidi="ru-RU"/>
        </w:rPr>
        <w:t xml:space="preserve"> в установленном порядке</w:t>
      </w:r>
      <w:r w:rsidRPr="007F3426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06768C">
        <w:rPr>
          <w:rFonts w:ascii="Arial" w:hAnsi="Arial" w:cs="Arial"/>
          <w:color w:val="000000"/>
          <w:sz w:val="24"/>
          <w:szCs w:val="24"/>
          <w:lang w:bidi="ru-RU"/>
        </w:rPr>
        <w:t xml:space="preserve">контроль и </w:t>
      </w:r>
      <w:r w:rsidRPr="007F3426">
        <w:rPr>
          <w:rFonts w:ascii="Arial" w:hAnsi="Arial" w:cs="Arial"/>
          <w:color w:val="000000"/>
          <w:sz w:val="24"/>
          <w:szCs w:val="24"/>
          <w:lang w:bidi="ru-RU"/>
        </w:rPr>
        <w:t xml:space="preserve">подготовку </w:t>
      </w:r>
      <w:r w:rsidR="00971724">
        <w:rPr>
          <w:rFonts w:ascii="Arial" w:hAnsi="Arial" w:cs="Arial"/>
          <w:color w:val="000000"/>
          <w:sz w:val="24"/>
          <w:szCs w:val="24"/>
          <w:lang w:bidi="ru-RU"/>
        </w:rPr>
        <w:t>отчетов о результатах</w:t>
      </w:r>
      <w:r w:rsidRPr="007F3426">
        <w:rPr>
          <w:rFonts w:ascii="Arial" w:hAnsi="Arial" w:cs="Arial"/>
          <w:color w:val="000000"/>
          <w:sz w:val="24"/>
          <w:szCs w:val="24"/>
          <w:lang w:bidi="ru-RU"/>
        </w:rPr>
        <w:t xml:space="preserve"> реализации мероприятий Программы;</w:t>
      </w:r>
    </w:p>
    <w:p w:rsidR="00E27C5F" w:rsidRPr="007F3426" w:rsidRDefault="00E27C5F" w:rsidP="00E27C5F">
      <w:pPr>
        <w:pStyle w:val="20"/>
        <w:shd w:val="clear" w:color="auto" w:fill="auto"/>
        <w:spacing w:before="0"/>
        <w:ind w:firstLine="720"/>
        <w:rPr>
          <w:rFonts w:ascii="Arial" w:hAnsi="Arial" w:cs="Arial"/>
          <w:sz w:val="24"/>
          <w:szCs w:val="24"/>
        </w:rPr>
      </w:pPr>
      <w:r w:rsidRPr="007F3426">
        <w:rPr>
          <w:rFonts w:ascii="Arial" w:hAnsi="Arial" w:cs="Arial"/>
          <w:color w:val="000000"/>
          <w:sz w:val="24"/>
          <w:szCs w:val="24"/>
          <w:lang w:bidi="ru-RU"/>
        </w:rPr>
        <w:t>направляет в Министерство финансов Иркутской области не</w:t>
      </w:r>
      <w:r w:rsidR="006F35B1">
        <w:rPr>
          <w:rFonts w:ascii="Arial" w:hAnsi="Arial" w:cs="Arial"/>
          <w:color w:val="000000"/>
          <w:sz w:val="24"/>
          <w:szCs w:val="24"/>
          <w:lang w:bidi="ru-RU"/>
        </w:rPr>
        <w:t>обходимые документы и отчетности</w:t>
      </w:r>
      <w:r w:rsidRPr="007F3426">
        <w:rPr>
          <w:rFonts w:ascii="Arial" w:hAnsi="Arial" w:cs="Arial"/>
          <w:color w:val="000000"/>
          <w:sz w:val="24"/>
          <w:szCs w:val="24"/>
          <w:lang w:bidi="ru-RU"/>
        </w:rPr>
        <w:t xml:space="preserve"> по реализации Программы;</w:t>
      </w:r>
    </w:p>
    <w:p w:rsidR="00E27C5F" w:rsidRPr="007F3426" w:rsidRDefault="00E27C5F" w:rsidP="00E27C5F">
      <w:pPr>
        <w:pStyle w:val="20"/>
        <w:shd w:val="clear" w:color="auto" w:fill="auto"/>
        <w:spacing w:before="0"/>
        <w:ind w:firstLine="720"/>
        <w:rPr>
          <w:rFonts w:ascii="Arial" w:hAnsi="Arial" w:cs="Arial"/>
          <w:sz w:val="24"/>
          <w:szCs w:val="24"/>
        </w:rPr>
      </w:pPr>
      <w:r w:rsidRPr="007F3426">
        <w:rPr>
          <w:rFonts w:ascii="Arial" w:hAnsi="Arial" w:cs="Arial"/>
          <w:color w:val="000000"/>
          <w:sz w:val="24"/>
          <w:szCs w:val="24"/>
          <w:lang w:bidi="ru-RU"/>
        </w:rPr>
        <w:t>осуществляет иные полномочия в целях реализации мероприятий программы.</w:t>
      </w:r>
    </w:p>
    <w:p w:rsidR="00E27C5F" w:rsidRPr="007F3426" w:rsidRDefault="00E27C5F" w:rsidP="00E27C5F">
      <w:pPr>
        <w:pStyle w:val="20"/>
        <w:shd w:val="clear" w:color="auto" w:fill="auto"/>
        <w:spacing w:before="0"/>
        <w:ind w:firstLine="720"/>
        <w:rPr>
          <w:rFonts w:ascii="Arial" w:hAnsi="Arial" w:cs="Arial"/>
          <w:sz w:val="24"/>
          <w:szCs w:val="24"/>
        </w:rPr>
      </w:pPr>
      <w:r w:rsidRPr="007F3426">
        <w:rPr>
          <w:rFonts w:ascii="Arial" w:hAnsi="Arial" w:cs="Arial"/>
          <w:color w:val="000000"/>
          <w:sz w:val="24"/>
          <w:szCs w:val="24"/>
          <w:lang w:bidi="ru-RU"/>
        </w:rPr>
        <w:t xml:space="preserve">Соисполнители Программы: </w:t>
      </w:r>
      <w:r w:rsidR="00B2582A" w:rsidRPr="007F3426">
        <w:rPr>
          <w:rFonts w:ascii="Arial" w:hAnsi="Arial" w:cs="Arial"/>
          <w:color w:val="000000"/>
          <w:sz w:val="24"/>
          <w:szCs w:val="24"/>
          <w:lang w:bidi="ru-RU"/>
        </w:rPr>
        <w:t>способствуют реализации мероприятий</w:t>
      </w:r>
      <w:r w:rsidRPr="007F3426">
        <w:rPr>
          <w:rFonts w:ascii="Arial" w:hAnsi="Arial" w:cs="Arial"/>
          <w:color w:val="000000"/>
          <w:sz w:val="24"/>
          <w:szCs w:val="24"/>
          <w:lang w:bidi="ru-RU"/>
        </w:rPr>
        <w:t xml:space="preserve"> Программы</w:t>
      </w:r>
      <w:r w:rsidR="0006768C">
        <w:rPr>
          <w:rFonts w:ascii="Arial" w:hAnsi="Arial" w:cs="Arial"/>
          <w:color w:val="000000"/>
          <w:sz w:val="24"/>
          <w:szCs w:val="24"/>
          <w:lang w:bidi="ru-RU"/>
        </w:rPr>
        <w:t>:</w:t>
      </w:r>
    </w:p>
    <w:p w:rsidR="00B2582A" w:rsidRPr="007F3426" w:rsidRDefault="00E27C5F" w:rsidP="00E27C5F">
      <w:pPr>
        <w:pStyle w:val="20"/>
        <w:shd w:val="clear" w:color="auto" w:fill="auto"/>
        <w:spacing w:before="0"/>
        <w:ind w:firstLine="720"/>
        <w:rPr>
          <w:rFonts w:ascii="Arial" w:hAnsi="Arial" w:cs="Arial"/>
          <w:color w:val="000000"/>
          <w:sz w:val="24"/>
          <w:szCs w:val="24"/>
          <w:lang w:bidi="ru-RU"/>
        </w:rPr>
      </w:pPr>
      <w:r w:rsidRPr="007F3426">
        <w:rPr>
          <w:rFonts w:ascii="Arial" w:hAnsi="Arial" w:cs="Arial"/>
          <w:color w:val="000000"/>
          <w:sz w:val="24"/>
          <w:szCs w:val="24"/>
          <w:lang w:bidi="ru-RU"/>
        </w:rPr>
        <w:t xml:space="preserve">представляют ответственному исполнителю Программы </w:t>
      </w:r>
      <w:r w:rsidR="00B2582A" w:rsidRPr="007F3426">
        <w:rPr>
          <w:rFonts w:ascii="Arial" w:hAnsi="Arial" w:cs="Arial"/>
          <w:color w:val="000000"/>
          <w:sz w:val="24"/>
          <w:szCs w:val="24"/>
          <w:lang w:bidi="ru-RU"/>
        </w:rPr>
        <w:t>предложения по распред</w:t>
      </w:r>
      <w:r w:rsidR="0006768C">
        <w:rPr>
          <w:rFonts w:ascii="Arial" w:hAnsi="Arial" w:cs="Arial"/>
          <w:color w:val="000000"/>
          <w:sz w:val="24"/>
          <w:szCs w:val="24"/>
          <w:lang w:bidi="ru-RU"/>
        </w:rPr>
        <w:t>елению бюджетных ассигнований по</w:t>
      </w:r>
      <w:r w:rsidR="00B2582A" w:rsidRPr="007F3426">
        <w:rPr>
          <w:rFonts w:ascii="Arial" w:hAnsi="Arial" w:cs="Arial"/>
          <w:color w:val="000000"/>
          <w:sz w:val="24"/>
          <w:szCs w:val="24"/>
          <w:lang w:bidi="ru-RU"/>
        </w:rPr>
        <w:t xml:space="preserve"> реализации программы;</w:t>
      </w:r>
    </w:p>
    <w:p w:rsidR="00E27C5F" w:rsidRPr="0013523B" w:rsidRDefault="00B2582A" w:rsidP="0013523B">
      <w:pPr>
        <w:pStyle w:val="20"/>
        <w:shd w:val="clear" w:color="auto" w:fill="auto"/>
        <w:spacing w:before="0"/>
        <w:ind w:firstLine="720"/>
        <w:rPr>
          <w:sz w:val="24"/>
          <w:szCs w:val="24"/>
        </w:rPr>
      </w:pPr>
      <w:r w:rsidRPr="007F3426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7F3426" w:rsidRPr="007F3426">
        <w:rPr>
          <w:rFonts w:ascii="Arial" w:hAnsi="Arial" w:cs="Arial"/>
          <w:color w:val="000000"/>
          <w:sz w:val="24"/>
          <w:szCs w:val="24"/>
          <w:lang w:bidi="ru-RU"/>
        </w:rPr>
        <w:t xml:space="preserve">обеспечивают </w:t>
      </w:r>
      <w:r w:rsidRPr="007F3426">
        <w:rPr>
          <w:rFonts w:ascii="Arial" w:hAnsi="Arial" w:cs="Arial"/>
          <w:color w:val="000000"/>
          <w:sz w:val="24"/>
          <w:szCs w:val="24"/>
          <w:lang w:bidi="ru-RU"/>
        </w:rPr>
        <w:t xml:space="preserve">взаимодействие </w:t>
      </w:r>
      <w:r w:rsidR="007F3426" w:rsidRPr="007F3426">
        <w:rPr>
          <w:rFonts w:ascii="Arial" w:hAnsi="Arial" w:cs="Arial"/>
          <w:color w:val="000000"/>
          <w:sz w:val="24"/>
          <w:szCs w:val="24"/>
          <w:lang w:bidi="ru-RU"/>
        </w:rPr>
        <w:t>по</w:t>
      </w:r>
      <w:r w:rsidR="00E27C5F" w:rsidRPr="007F3426">
        <w:rPr>
          <w:rFonts w:ascii="Arial" w:hAnsi="Arial" w:cs="Arial"/>
          <w:color w:val="000000"/>
          <w:sz w:val="24"/>
          <w:szCs w:val="24"/>
          <w:lang w:bidi="ru-RU"/>
        </w:rPr>
        <w:t xml:space="preserve"> реализации </w:t>
      </w:r>
      <w:r w:rsidR="007F3426" w:rsidRPr="007F3426">
        <w:rPr>
          <w:rFonts w:ascii="Arial" w:hAnsi="Arial" w:cs="Arial"/>
          <w:color w:val="000000"/>
          <w:sz w:val="24"/>
          <w:szCs w:val="24"/>
          <w:lang w:bidi="ru-RU"/>
        </w:rPr>
        <w:t xml:space="preserve">мероприятий </w:t>
      </w:r>
      <w:r w:rsidR="00E27C5F" w:rsidRPr="007F3426">
        <w:rPr>
          <w:rFonts w:ascii="Arial" w:hAnsi="Arial" w:cs="Arial"/>
          <w:color w:val="000000"/>
          <w:sz w:val="24"/>
          <w:szCs w:val="24"/>
          <w:lang w:bidi="ru-RU"/>
        </w:rPr>
        <w:t>Программы</w:t>
      </w:r>
      <w:r w:rsidR="0013523B">
        <w:rPr>
          <w:color w:val="000000"/>
          <w:sz w:val="24"/>
          <w:szCs w:val="24"/>
          <w:lang w:bidi="ru-RU"/>
        </w:rPr>
        <w:t>.</w:t>
      </w:r>
    </w:p>
    <w:p w:rsidR="0013523B" w:rsidRDefault="0013523B" w:rsidP="00E27C5F">
      <w:pPr>
        <w:pStyle w:val="20"/>
        <w:shd w:val="clear" w:color="auto" w:fill="auto"/>
        <w:spacing w:before="0" w:after="91"/>
        <w:jc w:val="center"/>
        <w:rPr>
          <w:b/>
          <w:sz w:val="24"/>
          <w:szCs w:val="24"/>
        </w:rPr>
      </w:pPr>
    </w:p>
    <w:p w:rsidR="00E27C5F" w:rsidRPr="006F35B1" w:rsidRDefault="00E27C5F" w:rsidP="0094216B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35B1">
        <w:rPr>
          <w:rFonts w:ascii="Arial" w:hAnsi="Arial" w:cs="Arial"/>
          <w:b/>
          <w:sz w:val="24"/>
          <w:szCs w:val="24"/>
        </w:rPr>
        <w:t>4.</w:t>
      </w:r>
      <w:r w:rsidR="006F35B1">
        <w:rPr>
          <w:rFonts w:ascii="Arial" w:hAnsi="Arial" w:cs="Arial"/>
          <w:b/>
          <w:sz w:val="24"/>
          <w:szCs w:val="24"/>
        </w:rPr>
        <w:t xml:space="preserve"> </w:t>
      </w:r>
      <w:r w:rsidRPr="006F35B1">
        <w:rPr>
          <w:rFonts w:ascii="Arial" w:hAnsi="Arial" w:cs="Arial"/>
          <w:b/>
          <w:sz w:val="24"/>
          <w:szCs w:val="24"/>
        </w:rPr>
        <w:t>Анализ рисков реализации Программы</w:t>
      </w:r>
    </w:p>
    <w:p w:rsidR="0094216B" w:rsidRPr="0094216B" w:rsidRDefault="0094216B" w:rsidP="0094216B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7C5F" w:rsidRPr="0013523B" w:rsidRDefault="00E27C5F" w:rsidP="0006768C">
      <w:pPr>
        <w:pStyle w:val="20"/>
        <w:shd w:val="clear" w:color="auto" w:fill="auto"/>
        <w:spacing w:before="0" w:line="240" w:lineRule="auto"/>
        <w:ind w:firstLine="708"/>
        <w:rPr>
          <w:rFonts w:ascii="Arial" w:hAnsi="Arial" w:cs="Arial"/>
          <w:sz w:val="24"/>
          <w:szCs w:val="24"/>
        </w:rPr>
      </w:pPr>
      <w:r w:rsidRPr="0013523B">
        <w:rPr>
          <w:rFonts w:ascii="Arial" w:hAnsi="Arial" w:cs="Arial"/>
          <w:sz w:val="24"/>
          <w:szCs w:val="24"/>
        </w:rPr>
        <w:t>Реализация Программы сопряжена со следующими наиболее существенными рисками:</w:t>
      </w:r>
    </w:p>
    <w:p w:rsidR="00E27C5F" w:rsidRPr="0013523B" w:rsidRDefault="0006768C" w:rsidP="0006768C">
      <w:pPr>
        <w:pStyle w:val="20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      </w:t>
      </w:r>
      <w:proofErr w:type="gramStart"/>
      <w:r>
        <w:rPr>
          <w:rFonts w:ascii="Arial" w:hAnsi="Arial" w:cs="Arial"/>
          <w:color w:val="000000"/>
          <w:sz w:val="24"/>
          <w:szCs w:val="24"/>
          <w:lang w:bidi="ru-RU"/>
        </w:rPr>
        <w:t xml:space="preserve">Экономические риски - </w:t>
      </w:r>
      <w:r w:rsidR="00E27C5F" w:rsidRPr="0013523B">
        <w:rPr>
          <w:rFonts w:ascii="Arial" w:hAnsi="Arial" w:cs="Arial"/>
          <w:color w:val="000000"/>
          <w:sz w:val="24"/>
          <w:szCs w:val="24"/>
          <w:lang w:bidi="ru-RU"/>
        </w:rPr>
        <w:t>риски, обусловленные неблагоприятными изменениями основных макроэкономических показателей Иркутской области,</w:t>
      </w:r>
      <w:r w:rsidR="00CD35EC" w:rsidRPr="0013523B">
        <w:rPr>
          <w:rFonts w:ascii="Arial" w:hAnsi="Arial" w:cs="Arial"/>
          <w:color w:val="000000"/>
          <w:sz w:val="24"/>
          <w:szCs w:val="24"/>
          <w:lang w:bidi="ru-RU"/>
        </w:rPr>
        <w:t xml:space="preserve"> и как следствие снижение доли безвозмездных поступлений из бюджетов других уровней в бюджет поселения</w:t>
      </w:r>
      <w:r w:rsidR="00E27C5F" w:rsidRPr="0013523B">
        <w:rPr>
          <w:rFonts w:ascii="Arial" w:hAnsi="Arial" w:cs="Arial"/>
          <w:color w:val="000000"/>
          <w:sz w:val="24"/>
          <w:szCs w:val="24"/>
          <w:lang w:bidi="ru-RU"/>
        </w:rPr>
        <w:t>, так и негативные изменения демографической ситуации в регионе,</w:t>
      </w:r>
      <w:r w:rsidR="00CD35EC" w:rsidRPr="0013523B">
        <w:rPr>
          <w:rFonts w:ascii="Arial" w:hAnsi="Arial" w:cs="Arial"/>
          <w:color w:val="000000"/>
          <w:sz w:val="24"/>
          <w:szCs w:val="24"/>
          <w:lang w:bidi="ru-RU"/>
        </w:rPr>
        <w:t xml:space="preserve"> ситуации на рынке труда, снижение доли налоговых и неналоговых доходов бюджета поселения </w:t>
      </w:r>
      <w:r w:rsidR="00E27C5F" w:rsidRPr="0013523B">
        <w:rPr>
          <w:rFonts w:ascii="Arial" w:hAnsi="Arial" w:cs="Arial"/>
          <w:color w:val="000000"/>
          <w:sz w:val="24"/>
          <w:szCs w:val="24"/>
          <w:lang w:bidi="ru-RU"/>
        </w:rPr>
        <w:t>и других ключевых экономических факторов.</w:t>
      </w:r>
      <w:proofErr w:type="gramEnd"/>
    </w:p>
    <w:p w:rsidR="00E27C5F" w:rsidRPr="0013523B" w:rsidRDefault="00E27C5F" w:rsidP="00E27C5F">
      <w:pPr>
        <w:pStyle w:val="20"/>
        <w:shd w:val="clear" w:color="auto" w:fill="auto"/>
        <w:spacing w:before="0"/>
        <w:ind w:firstLine="700"/>
        <w:rPr>
          <w:rFonts w:ascii="Arial" w:hAnsi="Arial" w:cs="Arial"/>
          <w:sz w:val="24"/>
          <w:szCs w:val="24"/>
        </w:rPr>
      </w:pPr>
      <w:r w:rsidRPr="0013523B">
        <w:rPr>
          <w:rFonts w:ascii="Arial" w:hAnsi="Arial" w:cs="Arial"/>
          <w:color w:val="000000"/>
          <w:sz w:val="24"/>
          <w:szCs w:val="24"/>
          <w:lang w:bidi="ru-RU"/>
        </w:rPr>
        <w:t xml:space="preserve">Финансовые риски </w:t>
      </w:r>
      <w:r w:rsidR="00101009" w:rsidRPr="0013523B">
        <w:rPr>
          <w:rFonts w:ascii="Arial" w:hAnsi="Arial" w:cs="Arial"/>
          <w:color w:val="000000"/>
          <w:sz w:val="24"/>
          <w:szCs w:val="24"/>
          <w:lang w:bidi="ru-RU"/>
        </w:rPr>
        <w:t>–</w:t>
      </w:r>
      <w:r w:rsidRPr="0013523B">
        <w:rPr>
          <w:rFonts w:ascii="Arial" w:hAnsi="Arial" w:cs="Arial"/>
          <w:color w:val="000000"/>
          <w:sz w:val="24"/>
          <w:szCs w:val="24"/>
          <w:lang w:bidi="ru-RU"/>
        </w:rPr>
        <w:t xml:space="preserve"> риски</w:t>
      </w:r>
      <w:r w:rsidR="00101009" w:rsidRPr="0013523B">
        <w:rPr>
          <w:rFonts w:ascii="Arial" w:hAnsi="Arial" w:cs="Arial"/>
          <w:color w:val="000000"/>
          <w:sz w:val="24"/>
          <w:szCs w:val="24"/>
          <w:lang w:bidi="ru-RU"/>
        </w:rPr>
        <w:t xml:space="preserve"> отсутствия финансовых средств на </w:t>
      </w:r>
      <w:r w:rsidRPr="0013523B">
        <w:rPr>
          <w:rFonts w:ascii="Arial" w:hAnsi="Arial" w:cs="Arial"/>
          <w:color w:val="000000"/>
          <w:sz w:val="24"/>
          <w:szCs w:val="24"/>
          <w:lang w:bidi="ru-RU"/>
        </w:rPr>
        <w:t>выполнени</w:t>
      </w:r>
      <w:r w:rsidR="00101009" w:rsidRPr="0013523B">
        <w:rPr>
          <w:rFonts w:ascii="Arial" w:hAnsi="Arial" w:cs="Arial"/>
          <w:color w:val="000000"/>
          <w:sz w:val="24"/>
          <w:szCs w:val="24"/>
          <w:lang w:bidi="ru-RU"/>
        </w:rPr>
        <w:t>я расходных обязательств Луговс</w:t>
      </w:r>
      <w:r w:rsidRPr="0013523B">
        <w:rPr>
          <w:rFonts w:ascii="Arial" w:hAnsi="Arial" w:cs="Arial"/>
          <w:color w:val="000000"/>
          <w:sz w:val="24"/>
          <w:szCs w:val="24"/>
          <w:lang w:bidi="ru-RU"/>
        </w:rPr>
        <w:t>кого муниципального образования в полной мере или в установленный срок.</w:t>
      </w:r>
    </w:p>
    <w:p w:rsidR="0013523B" w:rsidRPr="0013523B" w:rsidRDefault="00E27C5F" w:rsidP="0013523B">
      <w:pPr>
        <w:pStyle w:val="20"/>
        <w:shd w:val="clear" w:color="auto" w:fill="auto"/>
        <w:spacing w:before="0"/>
        <w:ind w:firstLine="700"/>
        <w:rPr>
          <w:rFonts w:ascii="Arial" w:hAnsi="Arial" w:cs="Arial"/>
          <w:sz w:val="24"/>
          <w:szCs w:val="24"/>
        </w:rPr>
      </w:pPr>
      <w:r w:rsidRPr="0013523B">
        <w:rPr>
          <w:rFonts w:ascii="Arial" w:hAnsi="Arial" w:cs="Arial"/>
          <w:color w:val="000000"/>
          <w:sz w:val="24"/>
          <w:szCs w:val="24"/>
          <w:lang w:bidi="ru-RU"/>
        </w:rPr>
        <w:t>Правов</w:t>
      </w:r>
      <w:r w:rsidR="0013523B" w:rsidRPr="0013523B">
        <w:rPr>
          <w:rFonts w:ascii="Arial" w:hAnsi="Arial" w:cs="Arial"/>
          <w:color w:val="000000"/>
          <w:sz w:val="24"/>
          <w:szCs w:val="24"/>
          <w:lang w:bidi="ru-RU"/>
        </w:rPr>
        <w:t>ые риски - риски, связанные</w:t>
      </w:r>
      <w:r w:rsidRPr="0013523B">
        <w:rPr>
          <w:rFonts w:ascii="Arial" w:hAnsi="Arial" w:cs="Arial"/>
          <w:color w:val="000000"/>
          <w:sz w:val="24"/>
          <w:szCs w:val="24"/>
          <w:lang w:bidi="ru-RU"/>
        </w:rPr>
        <w:t xml:space="preserve"> с изменением бюджетного и налогового законодательства Российской Федерации.</w:t>
      </w:r>
    </w:p>
    <w:p w:rsidR="0013523B" w:rsidRPr="0013523B" w:rsidRDefault="004F51CD" w:rsidP="00F72754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Снижение финансирования </w:t>
      </w:r>
      <w:r w:rsidR="00F72754">
        <w:rPr>
          <w:rFonts w:ascii="Arial" w:eastAsiaTheme="minorHAnsi" w:hAnsi="Arial" w:cs="Arial"/>
          <w:lang w:eastAsia="en-US"/>
        </w:rPr>
        <w:t>из бюджета области (</w:t>
      </w:r>
      <w:r>
        <w:rPr>
          <w:rFonts w:ascii="Arial" w:eastAsiaTheme="minorHAnsi" w:hAnsi="Arial" w:cs="Arial"/>
          <w:lang w:eastAsia="en-US"/>
        </w:rPr>
        <w:t>дотации, субвенции</w:t>
      </w:r>
      <w:r w:rsidR="00F72754">
        <w:rPr>
          <w:rFonts w:ascii="Arial" w:eastAsiaTheme="minorHAnsi" w:hAnsi="Arial" w:cs="Arial"/>
          <w:lang w:eastAsia="en-US"/>
        </w:rPr>
        <w:t>)</w:t>
      </w:r>
      <w:r>
        <w:rPr>
          <w:rFonts w:ascii="Arial" w:eastAsiaTheme="minorHAnsi" w:hAnsi="Arial" w:cs="Arial"/>
          <w:lang w:eastAsia="en-US"/>
        </w:rPr>
        <w:t>, бюджету поселения на выравнивание бюджетной обеспеченности</w:t>
      </w:r>
      <w:r w:rsidR="00280402">
        <w:rPr>
          <w:rFonts w:ascii="Arial" w:eastAsiaTheme="minorHAnsi" w:hAnsi="Arial" w:cs="Arial"/>
          <w:lang w:eastAsia="en-US"/>
        </w:rPr>
        <w:t xml:space="preserve"> поселений</w:t>
      </w:r>
      <w:r>
        <w:rPr>
          <w:rFonts w:ascii="Arial" w:eastAsiaTheme="minorHAnsi" w:hAnsi="Arial" w:cs="Arial"/>
          <w:lang w:eastAsia="en-US"/>
        </w:rPr>
        <w:t>.</w:t>
      </w:r>
      <w:r w:rsidR="00F72754">
        <w:rPr>
          <w:rFonts w:ascii="Arial" w:eastAsiaTheme="minorHAnsi" w:hAnsi="Arial" w:cs="Arial"/>
          <w:lang w:eastAsia="en-US"/>
        </w:rPr>
        <w:t xml:space="preserve"> В целях привлечения финансовых ресурсов, на исполнение расходных обязательств, необходимо активно участвовать в государственных программах Иркутской области, </w:t>
      </w:r>
      <w:r w:rsidR="00280402">
        <w:rPr>
          <w:rFonts w:ascii="Arial" w:eastAsiaTheme="minorHAnsi" w:hAnsi="Arial" w:cs="Arial"/>
          <w:lang w:eastAsia="en-US"/>
        </w:rPr>
        <w:t>с определенной  поддержкой исполнительной власти</w:t>
      </w:r>
      <w:r w:rsidR="00F72754">
        <w:rPr>
          <w:rFonts w:ascii="Arial" w:eastAsiaTheme="minorHAnsi" w:hAnsi="Arial" w:cs="Arial"/>
          <w:lang w:eastAsia="en-US"/>
        </w:rPr>
        <w:t xml:space="preserve"> администрации Мамско </w:t>
      </w:r>
      <w:proofErr w:type="gramStart"/>
      <w:r w:rsidR="00F72754">
        <w:rPr>
          <w:rFonts w:ascii="Arial" w:eastAsiaTheme="minorHAnsi" w:hAnsi="Arial" w:cs="Arial"/>
          <w:lang w:eastAsia="en-US"/>
        </w:rPr>
        <w:t>–Ч</w:t>
      </w:r>
      <w:proofErr w:type="gramEnd"/>
      <w:r w:rsidR="00F72754">
        <w:rPr>
          <w:rFonts w:ascii="Arial" w:eastAsiaTheme="minorHAnsi" w:hAnsi="Arial" w:cs="Arial"/>
          <w:lang w:eastAsia="en-US"/>
        </w:rPr>
        <w:t>уйского района</w:t>
      </w:r>
      <w:r w:rsidR="00280402">
        <w:rPr>
          <w:rFonts w:ascii="Arial" w:eastAsiaTheme="minorHAnsi" w:hAnsi="Arial" w:cs="Arial"/>
          <w:lang w:eastAsia="en-US"/>
        </w:rPr>
        <w:t>, как регулятора сотрудничества в решении социально значимых вопросах</w:t>
      </w:r>
      <w:r w:rsidR="00560186">
        <w:rPr>
          <w:rFonts w:ascii="Arial" w:eastAsiaTheme="minorHAnsi" w:hAnsi="Arial" w:cs="Arial"/>
          <w:lang w:eastAsia="en-US"/>
        </w:rPr>
        <w:t xml:space="preserve"> Луговского муниципального образования</w:t>
      </w:r>
      <w:r w:rsidR="00280402">
        <w:rPr>
          <w:rFonts w:ascii="Arial" w:eastAsiaTheme="minorHAnsi" w:hAnsi="Arial" w:cs="Arial"/>
          <w:lang w:eastAsia="en-US"/>
        </w:rPr>
        <w:t xml:space="preserve">. </w:t>
      </w:r>
    </w:p>
    <w:p w:rsidR="0013523B" w:rsidRPr="0013523B" w:rsidRDefault="0013523B" w:rsidP="0013523B">
      <w:pPr>
        <w:rPr>
          <w:rFonts w:eastAsiaTheme="minorHAnsi"/>
          <w:lang w:eastAsia="en-US"/>
        </w:rPr>
      </w:pPr>
    </w:p>
    <w:p w:rsidR="0013523B" w:rsidRPr="0013523B" w:rsidRDefault="0013523B" w:rsidP="0013523B">
      <w:pPr>
        <w:rPr>
          <w:rFonts w:eastAsiaTheme="minorHAnsi"/>
          <w:lang w:eastAsia="en-US"/>
        </w:rPr>
      </w:pPr>
    </w:p>
    <w:p w:rsidR="0013523B" w:rsidRPr="0013523B" w:rsidRDefault="0013523B" w:rsidP="0013523B">
      <w:pPr>
        <w:rPr>
          <w:rFonts w:eastAsiaTheme="minorHAnsi"/>
          <w:lang w:eastAsia="en-US"/>
        </w:rPr>
      </w:pPr>
    </w:p>
    <w:p w:rsidR="00E27C5F" w:rsidRPr="0013523B" w:rsidRDefault="00170F51" w:rsidP="004E43AF">
      <w:pPr>
        <w:tabs>
          <w:tab w:val="left" w:pos="903"/>
        </w:tabs>
        <w:rPr>
          <w:rFonts w:eastAsiaTheme="minorHAnsi"/>
          <w:lang w:eastAsia="en-US"/>
        </w:rPr>
        <w:sectPr w:rsidR="00E27C5F" w:rsidRPr="0013523B" w:rsidSect="0094216B">
          <w:pgSz w:w="11906" w:h="16838"/>
          <w:pgMar w:top="426" w:right="851" w:bottom="851" w:left="1418" w:header="720" w:footer="720" w:gutter="0"/>
          <w:cols w:space="720"/>
        </w:sectPr>
      </w:pPr>
      <w:r>
        <w:rPr>
          <w:rFonts w:eastAsiaTheme="minorHAnsi"/>
          <w:lang w:eastAsia="en-US"/>
        </w:rPr>
        <w:t xml:space="preserve">  </w:t>
      </w:r>
    </w:p>
    <w:p w:rsidR="00E27C5F" w:rsidRPr="0094216B" w:rsidRDefault="00170F51" w:rsidP="006F35B1">
      <w:pPr>
        <w:pStyle w:val="20"/>
        <w:shd w:val="clear" w:color="auto" w:fill="auto"/>
        <w:spacing w:before="0"/>
        <w:ind w:right="394"/>
        <w:jc w:val="right"/>
        <w:rPr>
          <w:rFonts w:ascii="Courier New" w:hAnsi="Courier New" w:cs="Courier New"/>
          <w:sz w:val="22"/>
          <w:szCs w:val="22"/>
        </w:rPr>
      </w:pPr>
      <w:r w:rsidRPr="0094216B"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94216B">
        <w:rPr>
          <w:rFonts w:ascii="Courier New" w:hAnsi="Courier New" w:cs="Courier New"/>
          <w:sz w:val="22"/>
          <w:szCs w:val="22"/>
        </w:rPr>
        <w:t xml:space="preserve">                         </w:t>
      </w:r>
      <w:r w:rsidR="00E27C5F" w:rsidRPr="0094216B">
        <w:rPr>
          <w:rFonts w:ascii="Courier New" w:hAnsi="Courier New" w:cs="Courier New"/>
          <w:sz w:val="22"/>
          <w:szCs w:val="22"/>
        </w:rPr>
        <w:t>Приложение</w:t>
      </w:r>
      <w:r w:rsidR="00A109C5" w:rsidRPr="0094216B">
        <w:rPr>
          <w:rFonts w:ascii="Courier New" w:hAnsi="Courier New" w:cs="Courier New"/>
          <w:sz w:val="22"/>
          <w:szCs w:val="22"/>
        </w:rPr>
        <w:t xml:space="preserve"> 2</w:t>
      </w:r>
    </w:p>
    <w:p w:rsidR="0094216B" w:rsidRDefault="00E27C5F" w:rsidP="006F35B1">
      <w:pPr>
        <w:pStyle w:val="20"/>
        <w:shd w:val="clear" w:color="auto" w:fill="auto"/>
        <w:spacing w:before="0"/>
        <w:ind w:right="394"/>
        <w:jc w:val="right"/>
        <w:rPr>
          <w:rFonts w:ascii="Courier New" w:hAnsi="Courier New" w:cs="Courier New"/>
          <w:sz w:val="22"/>
          <w:szCs w:val="22"/>
        </w:rPr>
      </w:pPr>
      <w:r w:rsidRPr="0094216B">
        <w:rPr>
          <w:rFonts w:ascii="Courier New" w:hAnsi="Courier New" w:cs="Courier New"/>
          <w:sz w:val="22"/>
          <w:szCs w:val="22"/>
        </w:rPr>
        <w:t>к</w:t>
      </w:r>
      <w:r w:rsidR="0094216B">
        <w:rPr>
          <w:rFonts w:ascii="Courier New" w:hAnsi="Courier New" w:cs="Courier New"/>
          <w:sz w:val="22"/>
          <w:szCs w:val="22"/>
        </w:rPr>
        <w:t xml:space="preserve"> п</w:t>
      </w:r>
      <w:r w:rsidR="00170F51" w:rsidRPr="0094216B">
        <w:rPr>
          <w:rFonts w:ascii="Courier New" w:hAnsi="Courier New" w:cs="Courier New"/>
          <w:sz w:val="22"/>
          <w:szCs w:val="22"/>
        </w:rPr>
        <w:t>остановлению</w:t>
      </w:r>
      <w:r w:rsidR="0094216B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94216B" w:rsidRDefault="0094216B" w:rsidP="006F35B1">
      <w:pPr>
        <w:pStyle w:val="20"/>
        <w:shd w:val="clear" w:color="auto" w:fill="auto"/>
        <w:spacing w:before="0"/>
        <w:ind w:right="39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Лугов</w:t>
      </w:r>
      <w:r w:rsidR="00755260">
        <w:rPr>
          <w:rFonts w:ascii="Courier New" w:hAnsi="Courier New" w:cs="Courier New"/>
          <w:sz w:val="22"/>
          <w:szCs w:val="22"/>
        </w:rPr>
        <w:t>ского городского поселения</w:t>
      </w:r>
      <w:r w:rsidR="00170F51" w:rsidRPr="0094216B">
        <w:rPr>
          <w:rFonts w:ascii="Courier New" w:hAnsi="Courier New" w:cs="Courier New"/>
          <w:sz w:val="22"/>
          <w:szCs w:val="22"/>
        </w:rPr>
        <w:t xml:space="preserve"> </w:t>
      </w:r>
      <w:r w:rsidR="004E43AF" w:rsidRPr="0094216B">
        <w:rPr>
          <w:rFonts w:ascii="Courier New" w:hAnsi="Courier New" w:cs="Courier New"/>
          <w:sz w:val="22"/>
          <w:szCs w:val="22"/>
        </w:rPr>
        <w:t xml:space="preserve"> </w:t>
      </w:r>
    </w:p>
    <w:p w:rsidR="00E27C5F" w:rsidRPr="004E43AF" w:rsidRDefault="009237AF" w:rsidP="006F35B1">
      <w:pPr>
        <w:pStyle w:val="20"/>
        <w:shd w:val="clear" w:color="auto" w:fill="auto"/>
        <w:spacing w:before="0"/>
        <w:ind w:right="394"/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от 10.04.2020</w:t>
      </w:r>
      <w:r w:rsidR="004E43AF" w:rsidRPr="0094216B">
        <w:rPr>
          <w:rFonts w:ascii="Courier New" w:hAnsi="Courier New" w:cs="Courier New"/>
          <w:sz w:val="22"/>
          <w:szCs w:val="22"/>
        </w:rPr>
        <w:t xml:space="preserve"> г.</w:t>
      </w:r>
      <w:r w:rsidR="0094216B">
        <w:rPr>
          <w:rFonts w:ascii="Courier New" w:hAnsi="Courier New" w:cs="Courier New"/>
          <w:sz w:val="22"/>
          <w:szCs w:val="22"/>
        </w:rPr>
        <w:t xml:space="preserve"> </w:t>
      </w:r>
      <w:r w:rsidR="004E43AF" w:rsidRPr="0094216B">
        <w:rPr>
          <w:rFonts w:ascii="Courier New" w:hAnsi="Courier New" w:cs="Courier New"/>
          <w:sz w:val="22"/>
          <w:szCs w:val="22"/>
        </w:rPr>
        <w:t>№ 2</w:t>
      </w:r>
      <w:r>
        <w:rPr>
          <w:rFonts w:ascii="Courier New" w:hAnsi="Courier New" w:cs="Courier New"/>
          <w:sz w:val="22"/>
          <w:szCs w:val="22"/>
        </w:rPr>
        <w:t>1</w:t>
      </w:r>
    </w:p>
    <w:p w:rsidR="00E27C5F" w:rsidRDefault="00E27C5F" w:rsidP="003E6431">
      <w:pPr>
        <w:pStyle w:val="20"/>
        <w:shd w:val="clear" w:color="auto" w:fill="auto"/>
        <w:spacing w:before="0"/>
        <w:jc w:val="center"/>
        <w:rPr>
          <w:sz w:val="24"/>
          <w:szCs w:val="24"/>
        </w:rPr>
      </w:pPr>
    </w:p>
    <w:p w:rsidR="00E27C5F" w:rsidRPr="006F35B1" w:rsidRDefault="00E27C5F" w:rsidP="00755260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6F35B1">
        <w:rPr>
          <w:rFonts w:ascii="Arial" w:hAnsi="Arial" w:cs="Arial"/>
          <w:b/>
          <w:caps/>
          <w:sz w:val="24"/>
          <w:szCs w:val="24"/>
        </w:rPr>
        <w:t xml:space="preserve">Перечень </w:t>
      </w:r>
      <w:proofErr w:type="gramStart"/>
      <w:r w:rsidRPr="006F35B1">
        <w:rPr>
          <w:rFonts w:ascii="Arial" w:hAnsi="Arial" w:cs="Arial"/>
          <w:b/>
          <w:caps/>
          <w:sz w:val="24"/>
          <w:szCs w:val="24"/>
        </w:rPr>
        <w:t>мероприятий реализации Программы опт</w:t>
      </w:r>
      <w:r w:rsidR="004E43AF" w:rsidRPr="006F35B1">
        <w:rPr>
          <w:rFonts w:ascii="Arial" w:hAnsi="Arial" w:cs="Arial"/>
          <w:b/>
          <w:caps/>
          <w:sz w:val="24"/>
          <w:szCs w:val="24"/>
        </w:rPr>
        <w:t>имизации расходов бюджета</w:t>
      </w:r>
      <w:proofErr w:type="gramEnd"/>
      <w:r w:rsidR="004E43AF" w:rsidRPr="006F35B1">
        <w:rPr>
          <w:rFonts w:ascii="Arial" w:hAnsi="Arial" w:cs="Arial"/>
          <w:b/>
          <w:caps/>
          <w:sz w:val="24"/>
          <w:szCs w:val="24"/>
        </w:rPr>
        <w:t xml:space="preserve"> Луговского городского поселения </w:t>
      </w:r>
      <w:r w:rsidR="009237AF" w:rsidRPr="006F35B1">
        <w:rPr>
          <w:rFonts w:ascii="Arial" w:hAnsi="Arial" w:cs="Arial"/>
          <w:b/>
          <w:caps/>
          <w:sz w:val="24"/>
          <w:szCs w:val="24"/>
        </w:rPr>
        <w:t>на 2020-2022 годы</w:t>
      </w:r>
    </w:p>
    <w:p w:rsidR="00E27C5F" w:rsidRPr="006F35B1" w:rsidRDefault="00E27C5F" w:rsidP="003E6431">
      <w:pPr>
        <w:pStyle w:val="20"/>
        <w:shd w:val="clear" w:color="auto" w:fill="auto"/>
        <w:spacing w:before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6237"/>
        <w:gridCol w:w="2268"/>
        <w:gridCol w:w="1559"/>
        <w:gridCol w:w="1560"/>
        <w:gridCol w:w="1417"/>
        <w:gridCol w:w="1369"/>
      </w:tblGrid>
      <w:tr w:rsidR="00E27C5F" w:rsidRPr="0094216B" w:rsidTr="00116868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N </w:t>
            </w:r>
            <w:proofErr w:type="spellStart"/>
            <w:proofErr w:type="gramStart"/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/</w:t>
            </w:r>
            <w:proofErr w:type="spellStart"/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firstLine="16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280402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результат реализации</w:t>
            </w:r>
            <w:r w:rsidR="00E27C5F"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, тыс. рублей</w:t>
            </w:r>
          </w:p>
        </w:tc>
      </w:tr>
      <w:tr w:rsidR="00E27C5F" w:rsidRPr="0094216B" w:rsidTr="00116868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280402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2020</w:t>
            </w:r>
            <w:r w:rsidR="00E27C5F"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280402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2021</w:t>
            </w:r>
            <w:r w:rsidR="00E27C5F"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280402">
            <w:pPr>
              <w:pStyle w:val="ConsPlusNormal"/>
              <w:spacing w:line="276" w:lineRule="auto"/>
              <w:ind w:firstLine="1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2022</w:t>
            </w:r>
            <w:r w:rsidR="00E27C5F"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E27C5F" w:rsidRPr="0094216B" w:rsidTr="00280402">
        <w:trPr>
          <w:trHeight w:val="292"/>
        </w:trPr>
        <w:tc>
          <w:tcPr>
            <w:tcW w:w="15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1. Оптимизация расходов  местного бюджета</w:t>
            </w:r>
          </w:p>
        </w:tc>
      </w:tr>
      <w:tr w:rsidR="00E27C5F" w:rsidRPr="0094216B" w:rsidTr="006F35B1">
        <w:trPr>
          <w:trHeight w:val="167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left="-340" w:firstLine="32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hanging="37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Не</w:t>
            </w:r>
            <w:r w:rsidR="00B15497"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устана</w:t>
            </w:r>
            <w:r w:rsidR="00ED064E"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вливать и не исполнять расходные</w:t>
            </w: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обязательств</w:t>
            </w:r>
            <w:r w:rsidR="00ED064E"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а, не связанные с решением вопросов, отнесенных</w:t>
            </w:r>
            <w:r w:rsidR="00B15497"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Конституцией Российской Федерации, </w:t>
            </w: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федеральными законами, законами с</w:t>
            </w:r>
            <w:r w:rsidR="00B15497"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убъектов Российской Ф</w:t>
            </w: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едерации к полномочиям органов местного самоуправления</w:t>
            </w:r>
            <w:r w:rsidR="00DA7821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4E43AF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Лугов</w:t>
            </w:r>
            <w:r w:rsidR="00E27C5F"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ского м</w:t>
            </w:r>
            <w:r w:rsidR="00B71309">
              <w:rPr>
                <w:rFonts w:ascii="Courier New" w:hAnsi="Courier New" w:cs="Courier New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firstLine="16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</w:tr>
      <w:tr w:rsidR="00E27C5F" w:rsidRPr="0094216B" w:rsidTr="006F35B1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left="-340" w:firstLine="32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firstLine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Недопущение увеличения штатной численности работников органов местного самоуправления</w:t>
            </w:r>
            <w:r w:rsidR="00B15497"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, в том числе муниципальных служащих</w:t>
            </w:r>
            <w:r w:rsidR="00DA7821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F" w:rsidRPr="0094216B" w:rsidRDefault="00ED064E" w:rsidP="00ED064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Луговского м</w:t>
            </w:r>
            <w:r w:rsidR="00B71309">
              <w:rPr>
                <w:rFonts w:ascii="Courier New" w:hAnsi="Courier New" w:cs="Courier New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firstLine="16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 течение года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</w:tr>
      <w:tr w:rsidR="00E27C5F" w:rsidRPr="0094216B" w:rsidTr="00DA782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left="-340" w:firstLine="32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firstLine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Соблюдение нормативов расходов на содержание органов местного самоуправления и нормативов формирования расходов на оплату труда выборных должностных лиц местного самоуправления и муниципальных служащих</w:t>
            </w:r>
            <w:r w:rsidR="00DA7821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F" w:rsidRPr="0094216B" w:rsidRDefault="00ED064E" w:rsidP="00ED064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Луговского </w:t>
            </w:r>
            <w:r w:rsidR="006F35B1">
              <w:rPr>
                <w:rFonts w:ascii="Courier New" w:hAnsi="Courier New" w:cs="Courier New"/>
                <w:sz w:val="22"/>
                <w:szCs w:val="22"/>
                <w:lang w:eastAsia="en-US"/>
              </w:rPr>
              <w:t>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firstLine="16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</w:tr>
      <w:tr w:rsidR="00E27C5F" w:rsidRPr="0094216B" w:rsidTr="00DA7821">
        <w:trPr>
          <w:trHeight w:val="102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left="-340" w:firstLine="32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280402">
            <w:pPr>
              <w:pStyle w:val="ConsPlusNormal"/>
              <w:spacing w:line="276" w:lineRule="auto"/>
              <w:ind w:firstLine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Отсутствие</w:t>
            </w:r>
            <w:r w:rsidR="00E27C5F"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по состоянию на первое число каждого месяца просроченной кредиторской задолженности</w:t>
            </w:r>
            <w:r w:rsidR="00DA782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</w:t>
            </w:r>
            <w:r w:rsidR="00E27C5F"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по выплате денежного содержания главе, муниципальным служащим органов местного самоуправления, а также заработной платы техническому и </w:t>
            </w:r>
            <w:r w:rsidR="00E27C5F"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вспомогательному персоналу органов местного самоу</w:t>
            </w:r>
            <w:r w:rsidR="00ED064E"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правления</w:t>
            </w:r>
            <w:r w:rsidR="00E27C5F"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и </w:t>
            </w:r>
            <w:r w:rsidR="00DA7821">
              <w:rPr>
                <w:rFonts w:ascii="Courier New" w:hAnsi="Courier New" w:cs="Courier New"/>
                <w:sz w:val="22"/>
                <w:szCs w:val="22"/>
                <w:lang w:eastAsia="en-US"/>
              </w:rPr>
              <w:t>по начислениям на оплату труда.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F" w:rsidRPr="0094216B" w:rsidRDefault="00ED064E" w:rsidP="00ED064E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Администрация Луговского </w:t>
            </w:r>
            <w:r w:rsidR="006F35B1">
              <w:rPr>
                <w:rFonts w:ascii="Courier New" w:hAnsi="Courier New" w:cs="Courier New"/>
                <w:sz w:val="22"/>
                <w:szCs w:val="22"/>
                <w:lang w:eastAsia="en-US"/>
              </w:rPr>
              <w:t>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firstLine="16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</w:tr>
      <w:tr w:rsidR="00E27C5F" w:rsidRPr="0094216B" w:rsidTr="00DA7821">
        <w:trPr>
          <w:trHeight w:val="65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left="-340" w:firstLine="32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116868">
            <w:pPr>
              <w:pStyle w:val="ConsPlusNormal"/>
              <w:spacing w:line="276" w:lineRule="auto"/>
              <w:ind w:firstLine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Энергосбережение и повышение энергетической эффективности на территории мо. Добиться полного отсутствия на территории поселения просроченной задолженности по коммунальным платежам. Увеличение объема предоставления субсидий населению по всем видам коммунальных услуг.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5F" w:rsidRPr="0094216B" w:rsidRDefault="00B15497" w:rsidP="00B1549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Луговского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firstLine="16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5F" w:rsidRPr="0094216B" w:rsidRDefault="00E27C5F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</w:tr>
      <w:tr w:rsidR="00B71309" w:rsidRPr="0094216B" w:rsidTr="00DA7821">
        <w:trPr>
          <w:trHeight w:val="65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09" w:rsidRPr="0094216B" w:rsidRDefault="00B71309">
            <w:pPr>
              <w:pStyle w:val="ConsPlusNormal"/>
              <w:spacing w:line="276" w:lineRule="auto"/>
              <w:ind w:left="-340" w:firstLine="32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09" w:rsidRPr="0094216B" w:rsidRDefault="00B71309" w:rsidP="00D4733D">
            <w:pPr>
              <w:pStyle w:val="ConsPlusNormal"/>
              <w:spacing w:line="276" w:lineRule="auto"/>
              <w:ind w:firstLine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Не допускать задолженности по имущественному, земельному и иным налогам должностных лиц органов местного самоуправления,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работниками муниципальных предприятий и иных работников проживающих на территории муниципального образования. Проводить разъяснительную работу с налогоплательщиками, оказывать взаимодейс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твие с регистрирующими органами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09" w:rsidRPr="0094216B" w:rsidRDefault="00B71309" w:rsidP="00D4733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Луговского </w:t>
            </w:r>
            <w:r w:rsidR="006F35B1">
              <w:rPr>
                <w:rFonts w:ascii="Courier New" w:hAnsi="Courier New" w:cs="Courier New"/>
                <w:sz w:val="22"/>
                <w:szCs w:val="22"/>
                <w:lang w:eastAsia="en-US"/>
              </w:rPr>
              <w:t>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09" w:rsidRPr="0094216B" w:rsidRDefault="00B71309" w:rsidP="00D4733D">
            <w:pPr>
              <w:pStyle w:val="ConsPlusNormal"/>
              <w:spacing w:line="276" w:lineRule="auto"/>
              <w:ind w:firstLine="16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09" w:rsidRPr="0094216B" w:rsidRDefault="00B71309" w:rsidP="00D4733D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09" w:rsidRPr="0094216B" w:rsidRDefault="00B71309" w:rsidP="00D4733D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09" w:rsidRPr="0094216B" w:rsidRDefault="00B71309" w:rsidP="00D4733D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15,0</w:t>
            </w:r>
          </w:p>
        </w:tc>
      </w:tr>
      <w:tr w:rsidR="00B71309" w:rsidRPr="0094216B" w:rsidTr="00DA782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09" w:rsidRPr="0094216B" w:rsidRDefault="00B71309">
            <w:pPr>
              <w:pStyle w:val="ConsPlusNormal"/>
              <w:spacing w:line="276" w:lineRule="auto"/>
              <w:ind w:left="-340" w:firstLine="32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1.7</w:t>
            </w: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09" w:rsidRPr="0094216B" w:rsidRDefault="00B71309" w:rsidP="00116868">
            <w:pPr>
              <w:pStyle w:val="ConsPlusNormal"/>
              <w:spacing w:line="276" w:lineRule="auto"/>
              <w:ind w:firstLine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Контролировать арендные ставки за пользование  муниципальным имуществом. Проводить переоценку имущества.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09" w:rsidRPr="0094216B" w:rsidRDefault="00B71309" w:rsidP="006F35B1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Луговского </w:t>
            </w:r>
            <w:r w:rsidR="006F35B1">
              <w:rPr>
                <w:rFonts w:ascii="Courier New" w:hAnsi="Courier New" w:cs="Courier New"/>
                <w:sz w:val="22"/>
                <w:szCs w:val="22"/>
                <w:lang w:eastAsia="en-US"/>
              </w:rPr>
              <w:t>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09" w:rsidRPr="0094216B" w:rsidRDefault="00B71309">
            <w:pPr>
              <w:pStyle w:val="ConsPlusNormal"/>
              <w:spacing w:line="276" w:lineRule="auto"/>
              <w:ind w:firstLine="16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09" w:rsidRPr="0094216B" w:rsidRDefault="00B71309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09" w:rsidRPr="0094216B" w:rsidRDefault="00B71309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09" w:rsidRPr="0094216B" w:rsidRDefault="00B71309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15,0</w:t>
            </w:r>
          </w:p>
        </w:tc>
      </w:tr>
      <w:tr w:rsidR="00B71309" w:rsidRPr="0094216B" w:rsidTr="00DA782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09" w:rsidRPr="0094216B" w:rsidRDefault="00B71309">
            <w:pPr>
              <w:pStyle w:val="ConsPlusNormal"/>
              <w:spacing w:line="276" w:lineRule="auto"/>
              <w:ind w:left="-340" w:firstLine="32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1.8</w:t>
            </w: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09" w:rsidRPr="0094216B" w:rsidRDefault="00B71309">
            <w:pPr>
              <w:pStyle w:val="ConsPlusNormal"/>
              <w:spacing w:line="276" w:lineRule="auto"/>
              <w:ind w:firstLine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Осуществление закупок товаро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в(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работ, услуг) для муниципальных служб конкурентным способом в соответствии с Федеральным законом № 44-ФЗ. </w:t>
            </w: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Экономия бюджетных средств за счет снижения начальной стоимости контракта в ходе проведения торгов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09" w:rsidRPr="0094216B" w:rsidRDefault="00B71309" w:rsidP="00141F6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Администрация Луговского </w:t>
            </w:r>
            <w:r w:rsidR="006F35B1">
              <w:rPr>
                <w:rFonts w:ascii="Courier New" w:hAnsi="Courier New" w:cs="Courier New"/>
                <w:sz w:val="22"/>
                <w:szCs w:val="22"/>
                <w:lang w:eastAsia="en-US"/>
              </w:rPr>
              <w:t>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09" w:rsidRPr="0094216B" w:rsidRDefault="00B71309">
            <w:pPr>
              <w:pStyle w:val="ConsPlusNormal"/>
              <w:spacing w:line="276" w:lineRule="auto"/>
              <w:ind w:firstLine="16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09" w:rsidRPr="0094216B" w:rsidRDefault="00B71309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09" w:rsidRPr="0094216B" w:rsidRDefault="00B71309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09" w:rsidRPr="0094216B" w:rsidRDefault="00B71309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</w:tr>
      <w:tr w:rsidR="00B71309" w:rsidRPr="0094216B" w:rsidTr="00B71309">
        <w:trPr>
          <w:trHeight w:val="62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09" w:rsidRPr="0094216B" w:rsidRDefault="00B71309">
            <w:pPr>
              <w:pStyle w:val="ConsPlusNormal"/>
              <w:spacing w:line="276" w:lineRule="auto"/>
              <w:ind w:left="-340" w:firstLine="32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09" w:rsidRDefault="00B71309">
            <w:pPr>
              <w:pStyle w:val="ConsPlusNormal"/>
              <w:spacing w:line="276" w:lineRule="auto"/>
              <w:ind w:firstLine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Участие Луговского муниципального образования в государственных программах Иркутской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09" w:rsidRDefault="00B71309" w:rsidP="00141F6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Глава поселения</w:t>
            </w:r>
          </w:p>
          <w:p w:rsidR="00B71309" w:rsidRPr="0094216B" w:rsidRDefault="00B71309" w:rsidP="00141F6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Администрация Лугов</w:t>
            </w:r>
            <w:r w:rsidR="006F35B1">
              <w:rPr>
                <w:rFonts w:ascii="Courier New" w:hAnsi="Courier New" w:cs="Courier New"/>
                <w:sz w:val="22"/>
                <w:szCs w:val="22"/>
                <w:lang w:eastAsia="en-US"/>
              </w:rPr>
              <w:t>ского МО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09" w:rsidRPr="0094216B" w:rsidRDefault="00B71309">
            <w:pPr>
              <w:pStyle w:val="ConsPlusNormal"/>
              <w:spacing w:line="276" w:lineRule="auto"/>
              <w:ind w:firstLine="16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4216B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09" w:rsidRPr="0094216B" w:rsidRDefault="00B71309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09" w:rsidRPr="0094216B" w:rsidRDefault="00B71309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9000,0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09" w:rsidRPr="0094216B" w:rsidRDefault="00B71309">
            <w:pPr>
              <w:pStyle w:val="ConsPlusNormal"/>
              <w:spacing w:line="276" w:lineRule="auto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9000,0</w:t>
            </w:r>
          </w:p>
        </w:tc>
      </w:tr>
    </w:tbl>
    <w:p w:rsidR="00E426CD" w:rsidRPr="00777019" w:rsidRDefault="00E426CD" w:rsidP="00116868">
      <w:pPr>
        <w:rPr>
          <w:rFonts w:ascii="Arial" w:hAnsi="Arial" w:cs="Arial"/>
        </w:rPr>
      </w:pPr>
    </w:p>
    <w:sectPr w:rsidR="00E426CD" w:rsidRPr="00777019" w:rsidSect="0094216B">
      <w:pgSz w:w="16838" w:h="11906" w:orient="landscape"/>
      <w:pgMar w:top="142" w:right="14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03A"/>
    <w:multiLevelType w:val="hybridMultilevel"/>
    <w:tmpl w:val="63C6FC6A"/>
    <w:lvl w:ilvl="0" w:tplc="B608EDE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E6275A3"/>
    <w:multiLevelType w:val="hybridMultilevel"/>
    <w:tmpl w:val="9B0E1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A033E"/>
    <w:multiLevelType w:val="multilevel"/>
    <w:tmpl w:val="231A1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D7D6F51"/>
    <w:multiLevelType w:val="multilevel"/>
    <w:tmpl w:val="A676676C"/>
    <w:lvl w:ilvl="0">
      <w:start w:val="2"/>
      <w:numFmt w:val="decimal"/>
      <w:lvlText w:val="%1."/>
      <w:lvlJc w:val="left"/>
      <w:pPr>
        <w:ind w:left="2127" w:firstLine="0"/>
      </w:pPr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2127" w:firstLine="0"/>
      </w:pPr>
    </w:lvl>
    <w:lvl w:ilvl="2">
      <w:numFmt w:val="decimal"/>
      <w:lvlText w:val=""/>
      <w:lvlJc w:val="left"/>
      <w:pPr>
        <w:ind w:left="2127" w:firstLine="0"/>
      </w:pPr>
    </w:lvl>
    <w:lvl w:ilvl="3">
      <w:numFmt w:val="decimal"/>
      <w:lvlText w:val=""/>
      <w:lvlJc w:val="left"/>
      <w:pPr>
        <w:ind w:left="2127" w:firstLine="0"/>
      </w:pPr>
    </w:lvl>
    <w:lvl w:ilvl="4">
      <w:numFmt w:val="decimal"/>
      <w:lvlText w:val=""/>
      <w:lvlJc w:val="left"/>
      <w:pPr>
        <w:ind w:left="2127" w:firstLine="0"/>
      </w:pPr>
    </w:lvl>
    <w:lvl w:ilvl="5">
      <w:numFmt w:val="decimal"/>
      <w:lvlText w:val=""/>
      <w:lvlJc w:val="left"/>
      <w:pPr>
        <w:ind w:left="2127" w:firstLine="0"/>
      </w:pPr>
    </w:lvl>
    <w:lvl w:ilvl="6">
      <w:numFmt w:val="decimal"/>
      <w:lvlText w:val=""/>
      <w:lvlJc w:val="left"/>
      <w:pPr>
        <w:ind w:left="2127" w:firstLine="0"/>
      </w:pPr>
    </w:lvl>
    <w:lvl w:ilvl="7">
      <w:numFmt w:val="decimal"/>
      <w:lvlText w:val=""/>
      <w:lvlJc w:val="left"/>
      <w:pPr>
        <w:ind w:left="2127" w:firstLine="0"/>
      </w:pPr>
    </w:lvl>
    <w:lvl w:ilvl="8">
      <w:numFmt w:val="decimal"/>
      <w:lvlText w:val=""/>
      <w:lvlJc w:val="left"/>
      <w:pPr>
        <w:ind w:left="2127" w:firstLine="0"/>
      </w:pPr>
    </w:lvl>
  </w:abstractNum>
  <w:abstractNum w:abstractNumId="4">
    <w:nsid w:val="2D5713C7"/>
    <w:multiLevelType w:val="hybridMultilevel"/>
    <w:tmpl w:val="C166FD5A"/>
    <w:lvl w:ilvl="0" w:tplc="D6261D48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3803CC0"/>
    <w:multiLevelType w:val="hybridMultilevel"/>
    <w:tmpl w:val="9816284C"/>
    <w:lvl w:ilvl="0" w:tplc="D1BCC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B36CA7"/>
    <w:multiLevelType w:val="hybridMultilevel"/>
    <w:tmpl w:val="4148D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54A42"/>
    <w:multiLevelType w:val="hybridMultilevel"/>
    <w:tmpl w:val="5C742ACA"/>
    <w:lvl w:ilvl="0" w:tplc="03FAF18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65023AA3"/>
    <w:multiLevelType w:val="hybridMultilevel"/>
    <w:tmpl w:val="DCD45482"/>
    <w:lvl w:ilvl="0" w:tplc="2A3491C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69605705"/>
    <w:multiLevelType w:val="hybridMultilevel"/>
    <w:tmpl w:val="E7DCA28C"/>
    <w:lvl w:ilvl="0" w:tplc="5986F80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007937"/>
    <w:multiLevelType w:val="hybridMultilevel"/>
    <w:tmpl w:val="B08ED7E0"/>
    <w:lvl w:ilvl="0" w:tplc="B63A6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5"/>
  </w:num>
  <w:num w:numId="6">
    <w:abstractNumId w:val="4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426CD"/>
    <w:rsid w:val="00003ACA"/>
    <w:rsid w:val="000351C7"/>
    <w:rsid w:val="00042D24"/>
    <w:rsid w:val="0006768C"/>
    <w:rsid w:val="00080A8F"/>
    <w:rsid w:val="00086A5D"/>
    <w:rsid w:val="00090D3D"/>
    <w:rsid w:val="00093EC8"/>
    <w:rsid w:val="000949D0"/>
    <w:rsid w:val="000C2840"/>
    <w:rsid w:val="000C3802"/>
    <w:rsid w:val="000D0FF5"/>
    <w:rsid w:val="000F46A5"/>
    <w:rsid w:val="00101009"/>
    <w:rsid w:val="00101957"/>
    <w:rsid w:val="00116868"/>
    <w:rsid w:val="001179CB"/>
    <w:rsid w:val="00121705"/>
    <w:rsid w:val="00134941"/>
    <w:rsid w:val="0013523B"/>
    <w:rsid w:val="0015174C"/>
    <w:rsid w:val="0015235A"/>
    <w:rsid w:val="001620F8"/>
    <w:rsid w:val="00170D19"/>
    <w:rsid w:val="00170F51"/>
    <w:rsid w:val="001A6A5F"/>
    <w:rsid w:val="001D1E5D"/>
    <w:rsid w:val="001D2C6C"/>
    <w:rsid w:val="001D6728"/>
    <w:rsid w:val="001F55DD"/>
    <w:rsid w:val="0020178E"/>
    <w:rsid w:val="00212648"/>
    <w:rsid w:val="00215EED"/>
    <w:rsid w:val="0023138A"/>
    <w:rsid w:val="00232FC6"/>
    <w:rsid w:val="00235E4F"/>
    <w:rsid w:val="002618DB"/>
    <w:rsid w:val="00273E0B"/>
    <w:rsid w:val="00280402"/>
    <w:rsid w:val="00293869"/>
    <w:rsid w:val="002A315E"/>
    <w:rsid w:val="002B032C"/>
    <w:rsid w:val="002B3828"/>
    <w:rsid w:val="002B5AB2"/>
    <w:rsid w:val="002C357A"/>
    <w:rsid w:val="002D6E51"/>
    <w:rsid w:val="003414FA"/>
    <w:rsid w:val="00347EF9"/>
    <w:rsid w:val="00375DD5"/>
    <w:rsid w:val="003777E5"/>
    <w:rsid w:val="00387C32"/>
    <w:rsid w:val="003C0E8B"/>
    <w:rsid w:val="003E37EF"/>
    <w:rsid w:val="003E6431"/>
    <w:rsid w:val="003F0319"/>
    <w:rsid w:val="003F511B"/>
    <w:rsid w:val="004218A9"/>
    <w:rsid w:val="00432528"/>
    <w:rsid w:val="0044693B"/>
    <w:rsid w:val="00460BC5"/>
    <w:rsid w:val="00481AAF"/>
    <w:rsid w:val="004847AE"/>
    <w:rsid w:val="00493D85"/>
    <w:rsid w:val="004B0E05"/>
    <w:rsid w:val="004B388D"/>
    <w:rsid w:val="004C1C41"/>
    <w:rsid w:val="004E0EA4"/>
    <w:rsid w:val="004E33D8"/>
    <w:rsid w:val="004E3F6A"/>
    <w:rsid w:val="004E43AF"/>
    <w:rsid w:val="004F326C"/>
    <w:rsid w:val="004F51CD"/>
    <w:rsid w:val="005001E8"/>
    <w:rsid w:val="00514E88"/>
    <w:rsid w:val="0052081F"/>
    <w:rsid w:val="00526EB5"/>
    <w:rsid w:val="005424DB"/>
    <w:rsid w:val="00546DB8"/>
    <w:rsid w:val="005473E5"/>
    <w:rsid w:val="005507FC"/>
    <w:rsid w:val="00557F69"/>
    <w:rsid w:val="00560186"/>
    <w:rsid w:val="0057336F"/>
    <w:rsid w:val="00591A8E"/>
    <w:rsid w:val="005A0501"/>
    <w:rsid w:val="005A3826"/>
    <w:rsid w:val="005A5006"/>
    <w:rsid w:val="005D1141"/>
    <w:rsid w:val="005E74D7"/>
    <w:rsid w:val="006012AD"/>
    <w:rsid w:val="00601B54"/>
    <w:rsid w:val="006107A4"/>
    <w:rsid w:val="006364DA"/>
    <w:rsid w:val="00642243"/>
    <w:rsid w:val="006423E3"/>
    <w:rsid w:val="00642A74"/>
    <w:rsid w:val="00661EFC"/>
    <w:rsid w:val="006653E6"/>
    <w:rsid w:val="00670D7C"/>
    <w:rsid w:val="00696A8B"/>
    <w:rsid w:val="006A2DB3"/>
    <w:rsid w:val="006A3274"/>
    <w:rsid w:val="006B7BA6"/>
    <w:rsid w:val="006C0B21"/>
    <w:rsid w:val="006C2B57"/>
    <w:rsid w:val="006C6903"/>
    <w:rsid w:val="006E5371"/>
    <w:rsid w:val="006F21D1"/>
    <w:rsid w:val="006F35B1"/>
    <w:rsid w:val="006F50C5"/>
    <w:rsid w:val="007030E3"/>
    <w:rsid w:val="00707EBE"/>
    <w:rsid w:val="00726337"/>
    <w:rsid w:val="00750C23"/>
    <w:rsid w:val="00755260"/>
    <w:rsid w:val="00777019"/>
    <w:rsid w:val="007926AE"/>
    <w:rsid w:val="00792EA3"/>
    <w:rsid w:val="007B3CA9"/>
    <w:rsid w:val="007C2205"/>
    <w:rsid w:val="007C488A"/>
    <w:rsid w:val="007C53D2"/>
    <w:rsid w:val="007E11AF"/>
    <w:rsid w:val="007E2E87"/>
    <w:rsid w:val="007F1C02"/>
    <w:rsid w:val="007F3426"/>
    <w:rsid w:val="00800506"/>
    <w:rsid w:val="00804438"/>
    <w:rsid w:val="00861F33"/>
    <w:rsid w:val="00863C73"/>
    <w:rsid w:val="008843B0"/>
    <w:rsid w:val="008861AA"/>
    <w:rsid w:val="0089606E"/>
    <w:rsid w:val="008A07E0"/>
    <w:rsid w:val="008B5014"/>
    <w:rsid w:val="008F33B0"/>
    <w:rsid w:val="008F44C8"/>
    <w:rsid w:val="008F46D3"/>
    <w:rsid w:val="00902FF1"/>
    <w:rsid w:val="009237AF"/>
    <w:rsid w:val="009300D1"/>
    <w:rsid w:val="0094216B"/>
    <w:rsid w:val="00961EF2"/>
    <w:rsid w:val="00963AB8"/>
    <w:rsid w:val="009702AD"/>
    <w:rsid w:val="00971724"/>
    <w:rsid w:val="00972C70"/>
    <w:rsid w:val="009836D1"/>
    <w:rsid w:val="009A10C3"/>
    <w:rsid w:val="009A35F5"/>
    <w:rsid w:val="009A3EA4"/>
    <w:rsid w:val="009A3F13"/>
    <w:rsid w:val="009B1396"/>
    <w:rsid w:val="009C144F"/>
    <w:rsid w:val="009D6A95"/>
    <w:rsid w:val="009E45FF"/>
    <w:rsid w:val="009F2131"/>
    <w:rsid w:val="00A109C5"/>
    <w:rsid w:val="00A43F14"/>
    <w:rsid w:val="00A440D0"/>
    <w:rsid w:val="00A45E0C"/>
    <w:rsid w:val="00A71B2B"/>
    <w:rsid w:val="00A826DE"/>
    <w:rsid w:val="00A902A0"/>
    <w:rsid w:val="00AA2CD3"/>
    <w:rsid w:val="00AA4002"/>
    <w:rsid w:val="00AB1451"/>
    <w:rsid w:val="00AB237B"/>
    <w:rsid w:val="00AD5472"/>
    <w:rsid w:val="00AE156F"/>
    <w:rsid w:val="00AF7A8F"/>
    <w:rsid w:val="00B109A6"/>
    <w:rsid w:val="00B15497"/>
    <w:rsid w:val="00B216F4"/>
    <w:rsid w:val="00B255B7"/>
    <w:rsid w:val="00B2582A"/>
    <w:rsid w:val="00B25BF0"/>
    <w:rsid w:val="00B27C4C"/>
    <w:rsid w:val="00B4135B"/>
    <w:rsid w:val="00B71309"/>
    <w:rsid w:val="00B824C7"/>
    <w:rsid w:val="00B86D15"/>
    <w:rsid w:val="00BC0A42"/>
    <w:rsid w:val="00BD0A45"/>
    <w:rsid w:val="00BD6542"/>
    <w:rsid w:val="00BE554A"/>
    <w:rsid w:val="00C01B99"/>
    <w:rsid w:val="00C114A5"/>
    <w:rsid w:val="00C223D0"/>
    <w:rsid w:val="00C25F86"/>
    <w:rsid w:val="00C423BD"/>
    <w:rsid w:val="00C51FE6"/>
    <w:rsid w:val="00C56E72"/>
    <w:rsid w:val="00C57FF1"/>
    <w:rsid w:val="00C66407"/>
    <w:rsid w:val="00C75773"/>
    <w:rsid w:val="00C8034E"/>
    <w:rsid w:val="00C820EE"/>
    <w:rsid w:val="00C87961"/>
    <w:rsid w:val="00C94E5C"/>
    <w:rsid w:val="00CA3368"/>
    <w:rsid w:val="00CB311E"/>
    <w:rsid w:val="00CC3490"/>
    <w:rsid w:val="00CD35EC"/>
    <w:rsid w:val="00CD3A74"/>
    <w:rsid w:val="00CD4030"/>
    <w:rsid w:val="00CE1098"/>
    <w:rsid w:val="00CE6D1A"/>
    <w:rsid w:val="00CE7609"/>
    <w:rsid w:val="00D05117"/>
    <w:rsid w:val="00D06282"/>
    <w:rsid w:val="00D114C6"/>
    <w:rsid w:val="00D24B75"/>
    <w:rsid w:val="00D37417"/>
    <w:rsid w:val="00D443A4"/>
    <w:rsid w:val="00D6435A"/>
    <w:rsid w:val="00D65EA0"/>
    <w:rsid w:val="00D90CB6"/>
    <w:rsid w:val="00D90CB9"/>
    <w:rsid w:val="00D95A12"/>
    <w:rsid w:val="00DA7821"/>
    <w:rsid w:val="00DB4CEF"/>
    <w:rsid w:val="00DC4549"/>
    <w:rsid w:val="00E1631F"/>
    <w:rsid w:val="00E17924"/>
    <w:rsid w:val="00E26BC8"/>
    <w:rsid w:val="00E27C5F"/>
    <w:rsid w:val="00E3168D"/>
    <w:rsid w:val="00E35D1B"/>
    <w:rsid w:val="00E419C3"/>
    <w:rsid w:val="00E426CD"/>
    <w:rsid w:val="00E52DA0"/>
    <w:rsid w:val="00E7586E"/>
    <w:rsid w:val="00E81CBF"/>
    <w:rsid w:val="00ED064E"/>
    <w:rsid w:val="00ED4D9A"/>
    <w:rsid w:val="00EE199A"/>
    <w:rsid w:val="00EF1E3B"/>
    <w:rsid w:val="00F16224"/>
    <w:rsid w:val="00F33525"/>
    <w:rsid w:val="00F65B8D"/>
    <w:rsid w:val="00F66D17"/>
    <w:rsid w:val="00F72754"/>
    <w:rsid w:val="00F73EDE"/>
    <w:rsid w:val="00F766F6"/>
    <w:rsid w:val="00F8270A"/>
    <w:rsid w:val="00F85A0F"/>
    <w:rsid w:val="00F86BB1"/>
    <w:rsid w:val="00FA6504"/>
    <w:rsid w:val="00FE64E4"/>
    <w:rsid w:val="00FF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table" w:styleId="ab">
    <w:name w:val="Table Grid"/>
    <w:basedOn w:val="a1"/>
    <w:uiPriority w:val="59"/>
    <w:rsid w:val="00F66D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66D17"/>
    <w:pPr>
      <w:ind w:left="720"/>
      <w:contextualSpacing/>
    </w:pPr>
  </w:style>
  <w:style w:type="paragraph" w:styleId="ad">
    <w:name w:val="No Spacing"/>
    <w:uiPriority w:val="1"/>
    <w:qFormat/>
    <w:rsid w:val="00861F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27C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Основной текст (2)_"/>
    <w:basedOn w:val="a0"/>
    <w:link w:val="20"/>
    <w:locked/>
    <w:rsid w:val="00E27C5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7C5F"/>
    <w:pPr>
      <w:widowControl w:val="0"/>
      <w:shd w:val="clear" w:color="auto" w:fill="FFFFFF"/>
      <w:spacing w:before="60" w:line="259" w:lineRule="exact"/>
      <w:jc w:val="both"/>
    </w:pPr>
    <w:rPr>
      <w:sz w:val="20"/>
      <w:szCs w:val="20"/>
    </w:rPr>
  </w:style>
  <w:style w:type="character" w:customStyle="1" w:styleId="1">
    <w:name w:val="Заголовок №1_"/>
    <w:basedOn w:val="a0"/>
    <w:link w:val="10"/>
    <w:locked/>
    <w:rsid w:val="00E27C5F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E27C5F"/>
    <w:pPr>
      <w:widowControl w:val="0"/>
      <w:shd w:val="clear" w:color="auto" w:fill="FFFFFF"/>
      <w:spacing w:line="259" w:lineRule="exact"/>
      <w:outlineLvl w:val="0"/>
    </w:pPr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E27C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5B80C-DE3A-4911-BA45-1F28E298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RWT</cp:lastModifiedBy>
  <cp:revision>25</cp:revision>
  <cp:lastPrinted>2020-04-23T03:50:00Z</cp:lastPrinted>
  <dcterms:created xsi:type="dcterms:W3CDTF">2018-08-21T00:30:00Z</dcterms:created>
  <dcterms:modified xsi:type="dcterms:W3CDTF">2020-04-23T03:53:00Z</dcterms:modified>
</cp:coreProperties>
</file>