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1" w:rsidRPr="00965E77" w:rsidRDefault="000F32D2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24.04.</w:t>
      </w:r>
      <w:r w:rsidR="001166E1" w:rsidRPr="00965E77">
        <w:rPr>
          <w:rFonts w:ascii="Arial" w:hAnsi="Arial" w:cs="Arial"/>
          <w:b/>
          <w:sz w:val="32"/>
          <w:szCs w:val="32"/>
        </w:rPr>
        <w:t>2020 г.</w:t>
      </w:r>
      <w:r w:rsidRPr="00965E77">
        <w:rPr>
          <w:rFonts w:ascii="Arial" w:hAnsi="Arial" w:cs="Arial"/>
          <w:b/>
          <w:sz w:val="32"/>
          <w:szCs w:val="32"/>
        </w:rPr>
        <w:t xml:space="preserve"> № 38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ИРКУТСКАЯ ОБЛАСТЬ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ДУМА ЛУГОВСКОГО ГОРОДСКОГО ПОСЕЛЕНИЯ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ПЯТОГО СОЗЫВА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>РЕШЕНИЕ</w:t>
      </w:r>
    </w:p>
    <w:p w:rsidR="001166E1" w:rsidRPr="00965E77" w:rsidRDefault="001166E1" w:rsidP="001166E1">
      <w:pPr>
        <w:jc w:val="center"/>
        <w:rPr>
          <w:rFonts w:ascii="Arial" w:hAnsi="Arial" w:cs="Arial"/>
          <w:b/>
          <w:sz w:val="32"/>
          <w:szCs w:val="32"/>
        </w:rPr>
      </w:pPr>
    </w:p>
    <w:p w:rsidR="001166E1" w:rsidRPr="00965E77" w:rsidRDefault="001166E1" w:rsidP="001166E1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965E77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ЛУГОВСКОГО ГОРОДСКОГО </w:t>
      </w:r>
      <w:r w:rsidR="001304F2" w:rsidRPr="00965E77">
        <w:rPr>
          <w:rFonts w:ascii="Arial" w:hAnsi="Arial" w:cs="Arial"/>
          <w:b/>
          <w:sz w:val="32"/>
          <w:szCs w:val="32"/>
        </w:rPr>
        <w:t>ПОСЕЛЕНИЯ ОТ 26.08.2019</w:t>
      </w:r>
      <w:r w:rsidRPr="00965E77">
        <w:rPr>
          <w:rFonts w:ascii="Arial" w:hAnsi="Arial" w:cs="Arial"/>
          <w:b/>
          <w:sz w:val="32"/>
          <w:szCs w:val="32"/>
        </w:rPr>
        <w:t xml:space="preserve"> Г. № 21 «ОБ УТВЕРЖДЕНИИ МЕТОДИКИ РАСЧЕТА АРЕНДНОЙ ПЛАТЫ ЗА МУНИЦИПАЛЬНОЕ ИМУЩЕСТВО, НАХОДЯЩЕЕСЯ В СОБСТВЕННОСТИ</w:t>
      </w:r>
      <w:r w:rsidR="003961C9" w:rsidRPr="00965E77">
        <w:rPr>
          <w:rFonts w:ascii="Arial" w:hAnsi="Arial" w:cs="Arial"/>
          <w:b/>
          <w:sz w:val="32"/>
          <w:szCs w:val="32"/>
        </w:rPr>
        <w:t xml:space="preserve"> ЛУГОВСКОГО МУНИЦИПАЛЬНОГО ОБРАЗОВАНИЯ</w:t>
      </w:r>
      <w:r w:rsidRPr="00965E77">
        <w:rPr>
          <w:rFonts w:ascii="Arial" w:hAnsi="Arial" w:cs="Arial"/>
          <w:b/>
          <w:sz w:val="32"/>
          <w:szCs w:val="32"/>
        </w:rPr>
        <w:t>»</w:t>
      </w:r>
    </w:p>
    <w:p w:rsidR="001166E1" w:rsidRDefault="001166E1" w:rsidP="001166E1">
      <w:pPr>
        <w:ind w:firstLine="228"/>
        <w:jc w:val="both"/>
        <w:rPr>
          <w:rFonts w:ascii="Arial" w:hAnsi="Arial" w:cs="Arial"/>
        </w:rPr>
      </w:pPr>
    </w:p>
    <w:p w:rsidR="001166E1" w:rsidRDefault="001166E1" w:rsidP="001166E1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Бюджетным кодексом Российской Федерации, Федеральным законом от 06.10.2003 г. № 131-ФЗ «Об общих принципах местного самоуправления в Российской Федерации», руководствуясь Уставом Луговского муниципального образования, Дума Луговского городского поселения</w:t>
      </w:r>
    </w:p>
    <w:p w:rsidR="001166E1" w:rsidRDefault="001166E1" w:rsidP="001166E1">
      <w:pPr>
        <w:ind w:firstLine="228"/>
        <w:jc w:val="both"/>
        <w:rPr>
          <w:rFonts w:ascii="Arial" w:hAnsi="Arial" w:cs="Arial"/>
        </w:rPr>
      </w:pPr>
    </w:p>
    <w:p w:rsidR="001166E1" w:rsidRDefault="001166E1" w:rsidP="001166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1166E1" w:rsidRDefault="001166E1" w:rsidP="001166E1">
      <w:pPr>
        <w:jc w:val="both"/>
        <w:rPr>
          <w:rFonts w:ascii="Arial" w:hAnsi="Arial" w:cs="Arial"/>
        </w:rPr>
      </w:pPr>
    </w:p>
    <w:p w:rsidR="007A47A0" w:rsidRPr="007A47A0" w:rsidRDefault="007A47A0" w:rsidP="007A47A0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33096">
        <w:rPr>
          <w:rFonts w:ascii="Arial" w:hAnsi="Arial" w:cs="Arial"/>
          <w:sz w:val="24"/>
          <w:szCs w:val="24"/>
        </w:rPr>
        <w:t xml:space="preserve">Внести  в Решение Думы Луговского городского поселения </w:t>
      </w:r>
      <w:r>
        <w:rPr>
          <w:rFonts w:ascii="Arial" w:hAnsi="Arial" w:cs="Arial"/>
          <w:sz w:val="24"/>
          <w:szCs w:val="24"/>
        </w:rPr>
        <w:t>от 26.08.2019</w:t>
      </w:r>
      <w:r w:rsidRPr="00D33096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21</w:t>
      </w:r>
      <w:r w:rsidRPr="007A47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утверждении методики расчета арендной платы за муниципальное имущество, находящееся в собственности Луговского муниципального образования» </w:t>
      </w:r>
      <w:r w:rsidRPr="007A47A0">
        <w:rPr>
          <w:rFonts w:ascii="Arial" w:hAnsi="Arial" w:cs="Arial"/>
          <w:sz w:val="24"/>
          <w:szCs w:val="24"/>
        </w:rPr>
        <w:t>следующие изменения:</w:t>
      </w:r>
    </w:p>
    <w:p w:rsidR="00695536" w:rsidRPr="007A47A0" w:rsidRDefault="00695536" w:rsidP="007A47A0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709"/>
        <w:jc w:val="both"/>
        <w:rPr>
          <w:rFonts w:ascii="Arial" w:hAnsi="Arial" w:cs="Arial"/>
        </w:rPr>
      </w:pPr>
      <w:r w:rsidRPr="007A47A0">
        <w:rPr>
          <w:rFonts w:ascii="Arial" w:hAnsi="Arial" w:cs="Arial"/>
        </w:rPr>
        <w:t xml:space="preserve">В п. 2.1 </w:t>
      </w:r>
      <w:r w:rsidR="0052578A" w:rsidRPr="007A47A0">
        <w:rPr>
          <w:rFonts w:ascii="Arial" w:hAnsi="Arial" w:cs="Arial"/>
        </w:rPr>
        <w:t xml:space="preserve">формулу изложить в новой редакции, согласно </w:t>
      </w:r>
      <w:r w:rsidR="006C41B2" w:rsidRPr="007A47A0">
        <w:rPr>
          <w:rFonts w:ascii="Arial" w:hAnsi="Arial" w:cs="Arial"/>
        </w:rPr>
        <w:t>пункту 1 приложения</w:t>
      </w:r>
      <w:r w:rsidR="0052578A" w:rsidRPr="007A47A0">
        <w:rPr>
          <w:rFonts w:ascii="Arial" w:hAnsi="Arial" w:cs="Arial"/>
        </w:rPr>
        <w:t xml:space="preserve"> № 1 к настоящему решению</w:t>
      </w:r>
      <w:r w:rsidR="00565E1B" w:rsidRPr="007A47A0">
        <w:rPr>
          <w:rFonts w:ascii="Arial" w:hAnsi="Arial" w:cs="Arial"/>
        </w:rPr>
        <w:t>.</w:t>
      </w:r>
    </w:p>
    <w:p w:rsidR="00251F35" w:rsidRDefault="00465C07" w:rsidP="007A47A0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709"/>
        <w:jc w:val="both"/>
        <w:rPr>
          <w:rFonts w:ascii="Arial" w:hAnsi="Arial" w:cs="Arial"/>
        </w:rPr>
      </w:pPr>
      <w:r w:rsidRPr="007A47A0">
        <w:rPr>
          <w:rFonts w:ascii="Arial" w:hAnsi="Arial" w:cs="Arial"/>
        </w:rPr>
        <w:t>П.</w:t>
      </w:r>
      <w:r w:rsidR="00251F35">
        <w:rPr>
          <w:rFonts w:ascii="Arial" w:hAnsi="Arial" w:cs="Arial"/>
        </w:rPr>
        <w:t xml:space="preserve"> 2.2</w:t>
      </w:r>
      <w:r w:rsidR="004A4EEF" w:rsidRPr="007A47A0">
        <w:rPr>
          <w:rFonts w:ascii="Arial" w:hAnsi="Arial" w:cs="Arial"/>
        </w:rPr>
        <w:t xml:space="preserve"> изложить в новой редакции, согласно</w:t>
      </w:r>
      <w:r w:rsidR="00251F35">
        <w:rPr>
          <w:rFonts w:ascii="Arial" w:hAnsi="Arial" w:cs="Arial"/>
        </w:rPr>
        <w:t xml:space="preserve"> пункту 2 приложения</w:t>
      </w:r>
      <w:r w:rsidRPr="007A47A0">
        <w:rPr>
          <w:rFonts w:ascii="Arial" w:hAnsi="Arial" w:cs="Arial"/>
        </w:rPr>
        <w:t xml:space="preserve"> № 1</w:t>
      </w:r>
      <w:r w:rsidR="0052578A" w:rsidRPr="007A47A0">
        <w:rPr>
          <w:rFonts w:ascii="Arial" w:hAnsi="Arial" w:cs="Arial"/>
        </w:rPr>
        <w:t xml:space="preserve"> к настоящему решению</w:t>
      </w:r>
      <w:r w:rsidR="00E655DC" w:rsidRPr="007A47A0">
        <w:rPr>
          <w:rFonts w:ascii="Arial" w:hAnsi="Arial" w:cs="Arial"/>
        </w:rPr>
        <w:t>.</w:t>
      </w:r>
    </w:p>
    <w:p w:rsidR="001166E1" w:rsidRPr="007A47A0" w:rsidRDefault="00251F35" w:rsidP="007A47A0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П. 3.3. изложить в новой редакции, согласно пункту 3 приложения № 1 к настоящему решению.</w:t>
      </w:r>
      <w:r w:rsidR="004A4EEF" w:rsidRPr="007A47A0">
        <w:rPr>
          <w:rFonts w:ascii="Arial" w:hAnsi="Arial" w:cs="Arial"/>
        </w:rPr>
        <w:t xml:space="preserve"> </w:t>
      </w:r>
      <w:r w:rsidR="00695536" w:rsidRPr="007A47A0">
        <w:rPr>
          <w:rFonts w:ascii="Arial" w:hAnsi="Arial" w:cs="Arial"/>
        </w:rPr>
        <w:t xml:space="preserve"> </w:t>
      </w:r>
    </w:p>
    <w:p w:rsidR="001166E1" w:rsidRDefault="001166E1" w:rsidP="001166E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Луговского городского поселения опубликовать настоящее решение в газете «Наш дом» и разместить на официальном сайте </w:t>
      </w:r>
      <w:proofErr w:type="spellStart"/>
      <w:r>
        <w:rPr>
          <w:rFonts w:ascii="Arial" w:hAnsi="Arial" w:cs="Arial"/>
          <w:lang w:val="en-US"/>
        </w:rPr>
        <w:t>lugovka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irkmo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1166E1" w:rsidRDefault="001166E1" w:rsidP="001166E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Луговского городского поселения</w:t>
      </w: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И.А. Барсукова</w:t>
      </w:r>
    </w:p>
    <w:p w:rsidR="00251F35" w:rsidRDefault="00251F35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1166E1" w:rsidRDefault="001166E1" w:rsidP="001166E1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66E1" w:rsidRPr="00965E77" w:rsidRDefault="001166E1" w:rsidP="00965E7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А.В. Ушаков</w:t>
      </w:r>
    </w:p>
    <w:p w:rsidR="00E655DC" w:rsidRDefault="00E655DC" w:rsidP="001166E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6C41B2">
        <w:rPr>
          <w:rFonts w:ascii="Courier New" w:hAnsi="Courier New" w:cs="Courier New"/>
          <w:sz w:val="22"/>
          <w:szCs w:val="22"/>
        </w:rPr>
        <w:t xml:space="preserve"> № 1</w:t>
      </w:r>
      <w:r>
        <w:rPr>
          <w:rFonts w:ascii="Courier New" w:hAnsi="Courier New" w:cs="Courier New"/>
          <w:sz w:val="22"/>
          <w:szCs w:val="22"/>
        </w:rPr>
        <w:t xml:space="preserve"> к решению Думы Луговского </w:t>
      </w:r>
    </w:p>
    <w:p w:rsidR="001166E1" w:rsidRDefault="000F32D2" w:rsidP="001166E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 от 24.04.2020 г. № 38</w:t>
      </w:r>
    </w:p>
    <w:p w:rsidR="006C41B2" w:rsidRPr="006C41B2" w:rsidRDefault="006C41B2" w:rsidP="001166E1">
      <w:pPr>
        <w:jc w:val="right"/>
        <w:rPr>
          <w:rFonts w:ascii="Arial" w:hAnsi="Arial" w:cs="Arial"/>
        </w:rPr>
      </w:pPr>
    </w:p>
    <w:p w:rsidR="006C41B2" w:rsidRPr="006C41B2" w:rsidRDefault="006C41B2" w:rsidP="001166E1">
      <w:pPr>
        <w:jc w:val="right"/>
        <w:rPr>
          <w:rFonts w:ascii="Arial" w:hAnsi="Arial" w:cs="Arial"/>
        </w:rPr>
      </w:pPr>
    </w:p>
    <w:p w:rsidR="005F06A2" w:rsidRPr="006C41B2" w:rsidRDefault="006C41B2" w:rsidP="006C41B2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proofErr w:type="spellStart"/>
      <w:r w:rsidRPr="006C41B2">
        <w:rPr>
          <w:rFonts w:ascii="Arial" w:hAnsi="Arial" w:cs="Arial"/>
        </w:rPr>
        <w:t>Аос</w:t>
      </w:r>
      <w:proofErr w:type="spellEnd"/>
      <w:r w:rsidRPr="006C41B2">
        <w:rPr>
          <w:rFonts w:ascii="Arial" w:hAnsi="Arial" w:cs="Arial"/>
        </w:rPr>
        <w:t xml:space="preserve"> = </w:t>
      </w:r>
      <w:proofErr w:type="spellStart"/>
      <w:r w:rsidRPr="006C41B2">
        <w:rPr>
          <w:rFonts w:ascii="Arial" w:hAnsi="Arial" w:cs="Arial"/>
        </w:rPr>
        <w:t>Бст</w:t>
      </w:r>
      <w:proofErr w:type="spellEnd"/>
      <w:r w:rsidRPr="006C41B2">
        <w:rPr>
          <w:rFonts w:ascii="Arial" w:hAnsi="Arial" w:cs="Arial"/>
        </w:rPr>
        <w:t xml:space="preserve"> × </w:t>
      </w:r>
      <w:proofErr w:type="gramStart"/>
      <w:r w:rsidRPr="006C41B2">
        <w:rPr>
          <w:rFonts w:ascii="Arial" w:hAnsi="Arial" w:cs="Arial"/>
        </w:rPr>
        <w:t>П</w:t>
      </w:r>
      <w:proofErr w:type="gramEnd"/>
      <w:r w:rsidRPr="006C41B2">
        <w:rPr>
          <w:rFonts w:ascii="Arial" w:hAnsi="Arial" w:cs="Arial"/>
        </w:rPr>
        <w:t xml:space="preserve">/12 × </w:t>
      </w:r>
      <w:proofErr w:type="spellStart"/>
      <w:r w:rsidRPr="006C41B2">
        <w:rPr>
          <w:rFonts w:ascii="Arial" w:hAnsi="Arial" w:cs="Arial"/>
        </w:rPr>
        <w:t>Мд</w:t>
      </w:r>
      <w:proofErr w:type="spellEnd"/>
    </w:p>
    <w:p w:rsidR="00E655DC" w:rsidRDefault="00E655DC"/>
    <w:p w:rsidR="00732B4C" w:rsidRPr="00AB6CD6" w:rsidRDefault="00251F35" w:rsidP="00A54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32B4C" w:rsidRPr="00AB6CD6">
        <w:rPr>
          <w:rFonts w:ascii="Arial" w:hAnsi="Arial" w:cs="Arial"/>
        </w:rPr>
        <w:t xml:space="preserve"> </w:t>
      </w:r>
      <w:r w:rsidR="00A54E5B">
        <w:rPr>
          <w:rFonts w:ascii="Arial" w:hAnsi="Arial" w:cs="Arial"/>
        </w:rPr>
        <w:t xml:space="preserve">     </w:t>
      </w:r>
      <w:r w:rsidR="00732B4C" w:rsidRPr="00AB6CD6">
        <w:rPr>
          <w:rFonts w:ascii="Arial" w:hAnsi="Arial" w:cs="Arial"/>
        </w:rPr>
        <w:t>Размер годовой арендной платы за пользование транспортным средством устанавливается в размере годовой нормы амортизации. При использовании т</w:t>
      </w:r>
      <w:r w:rsidR="00AB6CD6" w:rsidRPr="00AB6CD6">
        <w:rPr>
          <w:rFonts w:ascii="Arial" w:hAnsi="Arial" w:cs="Arial"/>
        </w:rPr>
        <w:t>ранспортного средства в коммерче</w:t>
      </w:r>
      <w:r w:rsidR="00732B4C" w:rsidRPr="00AB6CD6">
        <w:rPr>
          <w:rFonts w:ascii="Arial" w:hAnsi="Arial" w:cs="Arial"/>
        </w:rPr>
        <w:t>ских целях применяется поправочный коэффициент в зависимости от вида деятельности:</w:t>
      </w:r>
    </w:p>
    <w:p w:rsidR="00732B4C" w:rsidRPr="00AB6CD6" w:rsidRDefault="00732B4C" w:rsidP="00A54E5B">
      <w:pPr>
        <w:jc w:val="both"/>
        <w:rPr>
          <w:rFonts w:ascii="Arial" w:hAnsi="Arial" w:cs="Arial"/>
        </w:rPr>
      </w:pPr>
      <w:r w:rsidRPr="00AB6CD6">
        <w:rPr>
          <w:rFonts w:ascii="Arial" w:hAnsi="Arial" w:cs="Arial"/>
        </w:rPr>
        <w:t>- для сельскохозяйственной деятельности – 1,1</w:t>
      </w:r>
    </w:p>
    <w:p w:rsidR="00732B4C" w:rsidRPr="00AB6CD6" w:rsidRDefault="00732B4C" w:rsidP="00A54E5B">
      <w:pPr>
        <w:jc w:val="both"/>
        <w:rPr>
          <w:rFonts w:ascii="Arial" w:hAnsi="Arial" w:cs="Arial"/>
        </w:rPr>
      </w:pPr>
      <w:r w:rsidRPr="00AB6CD6">
        <w:rPr>
          <w:rFonts w:ascii="Arial" w:hAnsi="Arial" w:cs="Arial"/>
        </w:rPr>
        <w:t>- для жилищно-коммунальной деятельности – 1,1</w:t>
      </w:r>
    </w:p>
    <w:p w:rsidR="00732B4C" w:rsidRDefault="00732B4C" w:rsidP="00A54E5B">
      <w:pPr>
        <w:jc w:val="both"/>
        <w:rPr>
          <w:rFonts w:ascii="Arial" w:hAnsi="Arial" w:cs="Arial"/>
        </w:rPr>
      </w:pPr>
      <w:r w:rsidRPr="00AB6CD6">
        <w:rPr>
          <w:rFonts w:ascii="Arial" w:hAnsi="Arial" w:cs="Arial"/>
        </w:rPr>
        <w:t>- прочее использование – 1,3</w:t>
      </w:r>
    </w:p>
    <w:p w:rsidR="00AB6CD6" w:rsidRPr="00AB6CD6" w:rsidRDefault="00AB6CD6" w:rsidP="00A54E5B">
      <w:pPr>
        <w:jc w:val="both"/>
        <w:rPr>
          <w:rFonts w:ascii="Arial" w:hAnsi="Arial" w:cs="Arial"/>
        </w:rPr>
      </w:pPr>
    </w:p>
    <w:p w:rsidR="00E655DC" w:rsidRPr="00915C2A" w:rsidRDefault="00251F35" w:rsidP="00A54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655DC" w:rsidRPr="00915C2A">
        <w:rPr>
          <w:rFonts w:ascii="Arial" w:hAnsi="Arial" w:cs="Arial"/>
        </w:rPr>
        <w:t xml:space="preserve"> </w:t>
      </w:r>
      <w:r w:rsidR="00A54E5B">
        <w:rPr>
          <w:rFonts w:ascii="Arial" w:hAnsi="Arial" w:cs="Arial"/>
        </w:rPr>
        <w:t xml:space="preserve">      </w:t>
      </w:r>
      <w:r w:rsidR="00E655DC" w:rsidRPr="00915C2A">
        <w:rPr>
          <w:rFonts w:ascii="Arial" w:hAnsi="Arial" w:cs="Arial"/>
        </w:rPr>
        <w:t>Расчет арендной платы за пользование рекламным местом:</w:t>
      </w:r>
    </w:p>
    <w:p w:rsidR="00E655DC" w:rsidRPr="00915C2A" w:rsidRDefault="00E655DC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Размер годовой арендной платы определяется по формуле:</w:t>
      </w:r>
    </w:p>
    <w:p w:rsidR="00E655DC" w:rsidRPr="00915C2A" w:rsidRDefault="00E655DC" w:rsidP="00A54E5B">
      <w:pPr>
        <w:jc w:val="both"/>
        <w:rPr>
          <w:rFonts w:ascii="Arial" w:hAnsi="Arial" w:cs="Arial"/>
        </w:rPr>
      </w:pPr>
    </w:p>
    <w:p w:rsidR="00E655DC" w:rsidRPr="00915C2A" w:rsidRDefault="00E655DC" w:rsidP="00A54E5B">
      <w:pPr>
        <w:jc w:val="center"/>
        <w:rPr>
          <w:rFonts w:ascii="Arial" w:hAnsi="Arial" w:cs="Arial"/>
        </w:rPr>
      </w:pPr>
      <w:proofErr w:type="spellStart"/>
      <w:r w:rsidRPr="00915C2A">
        <w:rPr>
          <w:rFonts w:ascii="Arial" w:hAnsi="Arial" w:cs="Arial"/>
        </w:rPr>
        <w:t>Ап</w:t>
      </w:r>
      <w:proofErr w:type="spellEnd"/>
      <w:r w:rsidRPr="00915C2A">
        <w:rPr>
          <w:rFonts w:ascii="Arial" w:hAnsi="Arial" w:cs="Arial"/>
        </w:rPr>
        <w:t xml:space="preserve"> = </w:t>
      </w:r>
      <w:proofErr w:type="spellStart"/>
      <w:proofErr w:type="gramStart"/>
      <w:r w:rsidRPr="00915C2A">
        <w:rPr>
          <w:rFonts w:ascii="Arial" w:hAnsi="Arial" w:cs="Arial"/>
        </w:rPr>
        <w:t>Сб</w:t>
      </w:r>
      <w:proofErr w:type="spellEnd"/>
      <w:proofErr w:type="gramEnd"/>
      <w:r w:rsidRPr="00915C2A">
        <w:rPr>
          <w:rFonts w:ascii="Arial" w:hAnsi="Arial" w:cs="Arial"/>
        </w:rPr>
        <w:t xml:space="preserve"> × Кт × </w:t>
      </w:r>
      <w:proofErr w:type="spellStart"/>
      <w:r w:rsidRPr="00915C2A">
        <w:rPr>
          <w:rFonts w:ascii="Arial" w:hAnsi="Arial" w:cs="Arial"/>
        </w:rPr>
        <w:t>Кр</w:t>
      </w:r>
      <w:proofErr w:type="spellEnd"/>
      <w:r w:rsidRPr="00915C2A">
        <w:rPr>
          <w:rFonts w:ascii="Arial" w:hAnsi="Arial" w:cs="Arial"/>
        </w:rPr>
        <w:t>, где:</w:t>
      </w:r>
    </w:p>
    <w:p w:rsidR="00E655DC" w:rsidRPr="00915C2A" w:rsidRDefault="00E655DC" w:rsidP="00A54E5B">
      <w:pPr>
        <w:jc w:val="both"/>
        <w:rPr>
          <w:rFonts w:ascii="Arial" w:hAnsi="Arial" w:cs="Arial"/>
        </w:rPr>
      </w:pPr>
    </w:p>
    <w:p w:rsidR="00E655DC" w:rsidRPr="00915C2A" w:rsidRDefault="00DB0852" w:rsidP="00A54E5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Ап</w:t>
      </w:r>
      <w:proofErr w:type="spellEnd"/>
      <w:r w:rsidR="00E655DC" w:rsidRPr="00915C2A">
        <w:rPr>
          <w:rFonts w:ascii="Arial" w:hAnsi="Arial" w:cs="Arial"/>
        </w:rPr>
        <w:t xml:space="preserve"> – размер годовой арендной платы</w:t>
      </w:r>
      <w:r w:rsidR="00D37AE3" w:rsidRPr="00915C2A">
        <w:rPr>
          <w:rFonts w:ascii="Arial" w:hAnsi="Arial" w:cs="Arial"/>
        </w:rPr>
        <w:t>, руб.;</w:t>
      </w:r>
    </w:p>
    <w:p w:rsidR="00D37AE3" w:rsidRPr="00915C2A" w:rsidRDefault="00D37AE3" w:rsidP="00A54E5B">
      <w:pPr>
        <w:jc w:val="both"/>
        <w:rPr>
          <w:rFonts w:ascii="Arial" w:hAnsi="Arial" w:cs="Arial"/>
        </w:rPr>
      </w:pPr>
      <w:proofErr w:type="spellStart"/>
      <w:proofErr w:type="gramStart"/>
      <w:r w:rsidRPr="00915C2A">
        <w:rPr>
          <w:rFonts w:ascii="Arial" w:hAnsi="Arial" w:cs="Arial"/>
        </w:rPr>
        <w:t>Сб</w:t>
      </w:r>
      <w:proofErr w:type="spellEnd"/>
      <w:proofErr w:type="gramEnd"/>
      <w:r w:rsidRPr="00915C2A">
        <w:rPr>
          <w:rFonts w:ascii="Arial" w:hAnsi="Arial" w:cs="Arial"/>
        </w:rPr>
        <w:t xml:space="preserve"> – базовая величина средней рыночной стоимости строительства 1 кв. м. </w:t>
      </w:r>
    </w:p>
    <w:p w:rsidR="00D37AE3" w:rsidRPr="00915C2A" w:rsidRDefault="00D37AE3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Кт – коэффициент типа рекламног</w:t>
      </w:r>
      <w:r w:rsidR="002E23C8">
        <w:rPr>
          <w:rFonts w:ascii="Arial" w:hAnsi="Arial" w:cs="Arial"/>
        </w:rPr>
        <w:t>о</w:t>
      </w:r>
      <w:r w:rsidRPr="00915C2A">
        <w:rPr>
          <w:rFonts w:ascii="Arial" w:hAnsi="Arial" w:cs="Arial"/>
        </w:rPr>
        <w:t xml:space="preserve"> места:</w:t>
      </w:r>
    </w:p>
    <w:p w:rsidR="00D37AE3" w:rsidRPr="00915C2A" w:rsidRDefault="00D37AE3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световое (</w:t>
      </w:r>
      <w:proofErr w:type="spellStart"/>
      <w:r w:rsidRPr="00915C2A">
        <w:rPr>
          <w:rFonts w:ascii="Arial" w:hAnsi="Arial" w:cs="Arial"/>
        </w:rPr>
        <w:t>газосветовое</w:t>
      </w:r>
      <w:proofErr w:type="spellEnd"/>
      <w:r w:rsidRPr="00915C2A">
        <w:rPr>
          <w:rFonts w:ascii="Arial" w:hAnsi="Arial" w:cs="Arial"/>
        </w:rPr>
        <w:t>) – 1,0</w:t>
      </w:r>
    </w:p>
    <w:p w:rsidR="00D37AE3" w:rsidRPr="00915C2A" w:rsidRDefault="00D37AE3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растяжка</w:t>
      </w:r>
      <w:r w:rsidR="00915C2A" w:rsidRPr="00915C2A">
        <w:rPr>
          <w:rFonts w:ascii="Arial" w:hAnsi="Arial" w:cs="Arial"/>
        </w:rPr>
        <w:t xml:space="preserve"> – 1,5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щитовое – 1,7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proofErr w:type="spellStart"/>
      <w:r w:rsidRPr="00915C2A">
        <w:rPr>
          <w:rFonts w:ascii="Arial" w:hAnsi="Arial" w:cs="Arial"/>
        </w:rPr>
        <w:t>Кр</w:t>
      </w:r>
      <w:proofErr w:type="spellEnd"/>
      <w:r w:rsidRPr="00915C2A">
        <w:rPr>
          <w:rFonts w:ascii="Arial" w:hAnsi="Arial" w:cs="Arial"/>
        </w:rPr>
        <w:t xml:space="preserve"> – коэффициент размера рекламного места: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до 5 кв.м. – 1,0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до 10 кв.м. – 1,5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до 20 кв.м. – 2,0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до 35 кв.м. – 2,5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до 50 кв.м. – 3,5</w:t>
      </w:r>
    </w:p>
    <w:p w:rsidR="00915C2A" w:rsidRPr="00915C2A" w:rsidRDefault="00915C2A" w:rsidP="00A54E5B">
      <w:pPr>
        <w:jc w:val="both"/>
        <w:rPr>
          <w:rFonts w:ascii="Arial" w:hAnsi="Arial" w:cs="Arial"/>
        </w:rPr>
      </w:pPr>
      <w:r w:rsidRPr="00915C2A">
        <w:rPr>
          <w:rFonts w:ascii="Arial" w:hAnsi="Arial" w:cs="Arial"/>
        </w:rPr>
        <w:t>- свыше 50 кв.м. – 3,5</w:t>
      </w:r>
    </w:p>
    <w:p w:rsidR="00915C2A" w:rsidRDefault="00915C2A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A54E5B">
      <w:pPr>
        <w:jc w:val="both"/>
        <w:rPr>
          <w:rFonts w:ascii="Arial" w:hAnsi="Arial" w:cs="Arial"/>
        </w:rPr>
      </w:pPr>
    </w:p>
    <w:p w:rsidR="007D3582" w:rsidRDefault="007D3582" w:rsidP="00DB0852">
      <w:pPr>
        <w:jc w:val="both"/>
        <w:rPr>
          <w:rFonts w:ascii="Arial" w:hAnsi="Arial" w:cs="Arial"/>
        </w:rPr>
      </w:pPr>
    </w:p>
    <w:p w:rsidR="007D3582" w:rsidRDefault="007D3582" w:rsidP="00DB0852">
      <w:pPr>
        <w:jc w:val="both"/>
        <w:rPr>
          <w:rFonts w:ascii="Arial" w:hAnsi="Arial" w:cs="Arial"/>
        </w:rPr>
      </w:pPr>
    </w:p>
    <w:p w:rsidR="007D3582" w:rsidRPr="007D3582" w:rsidRDefault="007D3582" w:rsidP="007D3582">
      <w:pPr>
        <w:rPr>
          <w:rFonts w:ascii="Arial" w:hAnsi="Arial" w:cs="Arial"/>
        </w:rPr>
      </w:pPr>
    </w:p>
    <w:p w:rsidR="00F72180" w:rsidRPr="007D3582" w:rsidRDefault="00F72180">
      <w:pPr>
        <w:rPr>
          <w:rFonts w:ascii="Arial" w:hAnsi="Arial" w:cs="Arial"/>
        </w:rPr>
      </w:pPr>
    </w:p>
    <w:sectPr w:rsidR="00F72180" w:rsidRPr="007D358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0A5DB3"/>
    <w:multiLevelType w:val="hybridMultilevel"/>
    <w:tmpl w:val="C0F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6E1"/>
    <w:rsid w:val="00052E4C"/>
    <w:rsid w:val="000748BF"/>
    <w:rsid w:val="000F32D2"/>
    <w:rsid w:val="001166E1"/>
    <w:rsid w:val="001304F2"/>
    <w:rsid w:val="00244301"/>
    <w:rsid w:val="00251F35"/>
    <w:rsid w:val="002E23C8"/>
    <w:rsid w:val="00317A03"/>
    <w:rsid w:val="003404C0"/>
    <w:rsid w:val="003961C9"/>
    <w:rsid w:val="00465C07"/>
    <w:rsid w:val="004A4EEF"/>
    <w:rsid w:val="004C547C"/>
    <w:rsid w:val="00502B7F"/>
    <w:rsid w:val="0052578A"/>
    <w:rsid w:val="00565E1B"/>
    <w:rsid w:val="005E455E"/>
    <w:rsid w:val="005F06A2"/>
    <w:rsid w:val="00695536"/>
    <w:rsid w:val="006C41B2"/>
    <w:rsid w:val="00732B4C"/>
    <w:rsid w:val="007A47A0"/>
    <w:rsid w:val="007D3582"/>
    <w:rsid w:val="00915C2A"/>
    <w:rsid w:val="009443D4"/>
    <w:rsid w:val="00965E77"/>
    <w:rsid w:val="00A54E5B"/>
    <w:rsid w:val="00A95507"/>
    <w:rsid w:val="00AB6CD6"/>
    <w:rsid w:val="00BC5C6B"/>
    <w:rsid w:val="00D37AE3"/>
    <w:rsid w:val="00D50A5D"/>
    <w:rsid w:val="00DB0852"/>
    <w:rsid w:val="00E26867"/>
    <w:rsid w:val="00E36354"/>
    <w:rsid w:val="00E655DC"/>
    <w:rsid w:val="00EB72FF"/>
    <w:rsid w:val="00ED6C27"/>
    <w:rsid w:val="00F10E52"/>
    <w:rsid w:val="00F72180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EF"/>
    <w:pPr>
      <w:ind w:left="720"/>
      <w:contextualSpacing/>
    </w:pPr>
  </w:style>
  <w:style w:type="paragraph" w:styleId="a4">
    <w:name w:val="No Spacing"/>
    <w:uiPriority w:val="1"/>
    <w:qFormat/>
    <w:rsid w:val="007A47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14</cp:revision>
  <dcterms:created xsi:type="dcterms:W3CDTF">2006-09-07T17:44:00Z</dcterms:created>
  <dcterms:modified xsi:type="dcterms:W3CDTF">2020-04-30T02:34:00Z</dcterms:modified>
</cp:coreProperties>
</file>