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A6" w:rsidRDefault="00BF58A6" w:rsidP="00BF58A6">
      <w:pPr>
        <w:pStyle w:val="a3"/>
        <w:rPr>
          <w:iCs/>
        </w:rPr>
      </w:pPr>
      <w:r>
        <w:rPr>
          <w:iCs/>
        </w:rPr>
        <w:t>РОССИЙСКАЯ ФЕДЕРАЦИЯ</w:t>
      </w:r>
    </w:p>
    <w:p w:rsidR="00BF58A6" w:rsidRDefault="00BF58A6" w:rsidP="00BF58A6">
      <w:pPr>
        <w:jc w:val="center"/>
        <w:rPr>
          <w:b/>
          <w:bCs/>
          <w:iCs/>
        </w:rPr>
      </w:pPr>
      <w:r>
        <w:rPr>
          <w:b/>
          <w:bCs/>
          <w:iCs/>
        </w:rPr>
        <w:t>ИРКУТСКАЯ ОБЛАСТЬ</w:t>
      </w:r>
    </w:p>
    <w:p w:rsidR="00BF58A6" w:rsidRDefault="00BF58A6" w:rsidP="00BF58A6">
      <w:pPr>
        <w:jc w:val="center"/>
        <w:rPr>
          <w:b/>
          <w:bCs/>
          <w:iCs/>
        </w:rPr>
      </w:pPr>
    </w:p>
    <w:p w:rsidR="00BF58A6" w:rsidRDefault="00F15102" w:rsidP="00BF58A6">
      <w:pPr>
        <w:jc w:val="center"/>
        <w:rPr>
          <w:b/>
          <w:bCs/>
          <w:iCs/>
        </w:rPr>
      </w:pPr>
      <w:r>
        <w:rPr>
          <w:b/>
          <w:bCs/>
          <w:iCs/>
        </w:rPr>
        <w:t>АДМИНИСТРАЦИЯ ЛУГОВСКОГО</w:t>
      </w:r>
      <w:r w:rsidR="00BF58A6">
        <w:rPr>
          <w:b/>
          <w:bCs/>
          <w:iCs/>
        </w:rPr>
        <w:t xml:space="preserve"> ГОРОДСКОГО ПОСЕЛЕНИЯ</w:t>
      </w:r>
    </w:p>
    <w:p w:rsidR="00BF58A6" w:rsidRDefault="00BF58A6" w:rsidP="00BF58A6">
      <w:pPr>
        <w:jc w:val="center"/>
        <w:rPr>
          <w:b/>
          <w:bCs/>
          <w:iCs/>
        </w:rPr>
      </w:pPr>
      <w:r>
        <w:rPr>
          <w:b/>
          <w:bCs/>
          <w:iCs/>
        </w:rPr>
        <w:t>МАМСКО-ЧУЙСКОГО РАЙОНА</w:t>
      </w:r>
    </w:p>
    <w:p w:rsidR="00BF58A6" w:rsidRDefault="00BF58A6" w:rsidP="00BF58A6">
      <w:pPr>
        <w:rPr>
          <w:b/>
          <w:bCs/>
          <w:iCs/>
        </w:rPr>
      </w:pPr>
    </w:p>
    <w:p w:rsidR="00BF58A6" w:rsidRDefault="00BF58A6" w:rsidP="00BF58A6">
      <w:pPr>
        <w:jc w:val="center"/>
        <w:rPr>
          <w:b/>
          <w:bCs/>
          <w:iCs/>
        </w:rPr>
      </w:pPr>
    </w:p>
    <w:p w:rsidR="00BF58A6" w:rsidRPr="000505C2" w:rsidRDefault="00BF58A6" w:rsidP="00BF58A6">
      <w:pPr>
        <w:jc w:val="center"/>
        <w:rPr>
          <w:rFonts w:asciiTheme="minorHAnsi" w:hAnsiTheme="minorHAnsi"/>
          <w:b/>
          <w:bCs/>
          <w:iCs/>
        </w:rPr>
      </w:pPr>
      <w:r>
        <w:rPr>
          <w:b/>
          <w:bCs/>
          <w:iCs/>
        </w:rPr>
        <w:t xml:space="preserve">ПОСТАНОВЛЕНИЕ  </w:t>
      </w:r>
    </w:p>
    <w:p w:rsidR="00BF58A6" w:rsidRDefault="00BF58A6" w:rsidP="00BF58A6">
      <w:pPr>
        <w:jc w:val="center"/>
        <w:rPr>
          <w:b/>
          <w:bCs/>
          <w:iCs/>
        </w:rPr>
      </w:pPr>
    </w:p>
    <w:p w:rsidR="00BF58A6" w:rsidRDefault="00BF58A6" w:rsidP="00BF58A6">
      <w:pPr>
        <w:jc w:val="center"/>
        <w:rPr>
          <w:b/>
          <w:bCs/>
          <w:iCs/>
        </w:rPr>
      </w:pPr>
    </w:p>
    <w:p w:rsidR="00BF58A6" w:rsidRDefault="00BF58A6" w:rsidP="00BF58A6">
      <w:pPr>
        <w:rPr>
          <w:b/>
          <w:bCs/>
          <w:iCs/>
        </w:rPr>
      </w:pPr>
    </w:p>
    <w:p w:rsidR="00BF58A6" w:rsidRPr="005415FE" w:rsidRDefault="00BF58A6" w:rsidP="00BF58A6">
      <w:pPr>
        <w:rPr>
          <w:b/>
          <w:bCs/>
          <w:iCs/>
        </w:rPr>
      </w:pPr>
      <w:r>
        <w:rPr>
          <w:bCs/>
          <w:iCs/>
        </w:rPr>
        <w:t xml:space="preserve">                         </w:t>
      </w:r>
      <w:r w:rsidR="00853199">
        <w:rPr>
          <w:b/>
          <w:bCs/>
          <w:iCs/>
        </w:rPr>
        <w:t>20</w:t>
      </w:r>
      <w:r w:rsidR="009E6089">
        <w:rPr>
          <w:b/>
          <w:bCs/>
          <w:iCs/>
        </w:rPr>
        <w:t>.</w:t>
      </w:r>
      <w:r>
        <w:rPr>
          <w:b/>
          <w:bCs/>
          <w:iCs/>
        </w:rPr>
        <w:t>10.</w:t>
      </w:r>
      <w:r w:rsidRPr="005415FE">
        <w:rPr>
          <w:b/>
          <w:bCs/>
          <w:iCs/>
        </w:rPr>
        <w:t xml:space="preserve">2015 г.                                      </w:t>
      </w:r>
      <w:r>
        <w:rPr>
          <w:b/>
          <w:bCs/>
          <w:iCs/>
        </w:rPr>
        <w:t xml:space="preserve">                             </w:t>
      </w:r>
      <w:r w:rsidRPr="005415FE">
        <w:rPr>
          <w:b/>
          <w:bCs/>
          <w:iCs/>
        </w:rPr>
        <w:t xml:space="preserve">    № </w:t>
      </w:r>
      <w:r w:rsidR="00853199">
        <w:rPr>
          <w:b/>
          <w:bCs/>
          <w:iCs/>
        </w:rPr>
        <w:t>37</w:t>
      </w:r>
    </w:p>
    <w:p w:rsidR="00BF58A6" w:rsidRPr="005415FE" w:rsidRDefault="00BF58A6" w:rsidP="00BF58A6">
      <w:pPr>
        <w:rPr>
          <w:b/>
          <w:bCs/>
          <w:i/>
          <w:iCs/>
        </w:rPr>
      </w:pPr>
      <w:r w:rsidRPr="005415FE">
        <w:rPr>
          <w:b/>
          <w:bCs/>
          <w:i/>
          <w:iCs/>
        </w:rPr>
        <w:t xml:space="preserve"> </w:t>
      </w:r>
    </w:p>
    <w:p w:rsidR="00BF58A6" w:rsidRDefault="00BF58A6" w:rsidP="00BF58A6">
      <w:pPr>
        <w:jc w:val="center"/>
      </w:pPr>
      <w:r>
        <w:t xml:space="preserve">п. </w:t>
      </w:r>
      <w:r w:rsidR="00F15102">
        <w:t>Луговский</w:t>
      </w:r>
    </w:p>
    <w:p w:rsidR="00BF58A6" w:rsidRDefault="00BF58A6" w:rsidP="00BF58A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D4DB0" w:rsidRPr="002D4DB0" w:rsidRDefault="002D4DB0" w:rsidP="002D4DB0">
      <w:pPr>
        <w:shd w:val="clear" w:color="auto" w:fill="FFFFFF"/>
        <w:jc w:val="center"/>
        <w:rPr>
          <w:b/>
        </w:rPr>
      </w:pPr>
      <w:r w:rsidRPr="002D4DB0">
        <w:rPr>
          <w:b/>
          <w:bCs/>
        </w:rPr>
        <w:t>Об у</w:t>
      </w:r>
      <w:r w:rsidRPr="002D4DB0">
        <w:rPr>
          <w:b/>
        </w:rPr>
        <w:t>тверждении  Плана действий по  ликвидации последствий аварийных ситуаций</w:t>
      </w:r>
    </w:p>
    <w:p w:rsidR="002D4DB0" w:rsidRPr="002D4DB0" w:rsidRDefault="002D4DB0" w:rsidP="002D4DB0">
      <w:pPr>
        <w:shd w:val="clear" w:color="auto" w:fill="FFFFFF"/>
        <w:jc w:val="center"/>
        <w:rPr>
          <w:b/>
        </w:rPr>
      </w:pPr>
      <w:r w:rsidRPr="002D4DB0">
        <w:rPr>
          <w:b/>
        </w:rPr>
        <w:t>на системах теплоснабжения с применением электронного моделирования аварийных ситуаций,</w:t>
      </w:r>
      <w:r w:rsidR="00853199">
        <w:rPr>
          <w:b/>
        </w:rPr>
        <w:t xml:space="preserve"> </w:t>
      </w:r>
      <w:r w:rsidRPr="002D4DB0">
        <w:rPr>
          <w:b/>
        </w:rPr>
        <w:t>при взаимодействии тепл</w:t>
      </w:r>
      <w:proofErr w:type="gramStart"/>
      <w:r w:rsidRPr="002D4DB0">
        <w:rPr>
          <w:b/>
        </w:rPr>
        <w:t>о-</w:t>
      </w:r>
      <w:proofErr w:type="gramEnd"/>
      <w:r w:rsidRPr="002D4DB0">
        <w:rPr>
          <w:b/>
        </w:rPr>
        <w:t>, электро- и водоснабжающих организаций</w:t>
      </w:r>
    </w:p>
    <w:p w:rsidR="002D4DB0" w:rsidRPr="002D4DB0" w:rsidRDefault="002D4DB0" w:rsidP="002D4DB0">
      <w:pPr>
        <w:shd w:val="clear" w:color="auto" w:fill="FFFFFF"/>
        <w:spacing w:before="100" w:beforeAutospacing="1" w:after="100" w:afterAutospacing="1"/>
        <w:jc w:val="center"/>
        <w:rPr>
          <w:b/>
        </w:rPr>
      </w:pPr>
    </w:p>
    <w:p w:rsidR="002D4DB0" w:rsidRDefault="002D4DB0" w:rsidP="002D4DB0">
      <w:pPr>
        <w:shd w:val="clear" w:color="auto" w:fill="FFFFFF"/>
        <w:adjustRightInd w:val="0"/>
        <w:spacing w:before="100" w:beforeAutospacing="1" w:after="100" w:afterAutospacing="1"/>
        <w:ind w:firstLine="540"/>
        <w:jc w:val="both"/>
      </w:pPr>
      <w:r>
        <w:t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сезону», р</w:t>
      </w:r>
      <w:r w:rsidR="0028416D">
        <w:t>уководствуясь Уставом Луговского</w:t>
      </w:r>
      <w:r>
        <w:t xml:space="preserve"> муниципального образо</w:t>
      </w:r>
      <w:r w:rsidR="0028416D">
        <w:t>вания</w:t>
      </w:r>
      <w:proofErr w:type="gramStart"/>
      <w:r w:rsidR="0028416D">
        <w:t xml:space="preserve"> ,</w:t>
      </w:r>
      <w:proofErr w:type="gramEnd"/>
      <w:r w:rsidR="0028416D">
        <w:t xml:space="preserve"> администрация Луговского</w:t>
      </w:r>
      <w:r>
        <w:t xml:space="preserve"> городского поселения </w:t>
      </w:r>
    </w:p>
    <w:p w:rsidR="002D4DB0" w:rsidRDefault="002D4DB0" w:rsidP="002D4DB0">
      <w:pPr>
        <w:shd w:val="clear" w:color="auto" w:fill="FFFFFF"/>
        <w:jc w:val="center"/>
      </w:pPr>
      <w:r>
        <w:t>ПОСТАНОВЛЯЕТ:</w:t>
      </w:r>
    </w:p>
    <w:p w:rsidR="002D4DB0" w:rsidRDefault="002D4DB0" w:rsidP="002D4DB0">
      <w:pPr>
        <w:shd w:val="clear" w:color="auto" w:fill="FFFFFF"/>
        <w:jc w:val="center"/>
      </w:pPr>
    </w:p>
    <w:p w:rsidR="002D4DB0" w:rsidRDefault="002D4DB0" w:rsidP="002D4DB0">
      <w:pPr>
        <w:shd w:val="clear" w:color="auto" w:fill="FFFFFF"/>
        <w:ind w:firstLine="567"/>
        <w:jc w:val="both"/>
      </w:pPr>
      <w:r>
        <w:t>1. Утвердить план действий по ликвидации последствий аварийных ситуаций в системах электр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 и теплоснабжения, с учетом взаимодействия </w:t>
      </w:r>
      <w:proofErr w:type="spellStart"/>
      <w:r>
        <w:t>энергоснабжающих</w:t>
      </w:r>
      <w:proofErr w:type="spellEnd"/>
      <w:r>
        <w:t xml:space="preserve"> организаций, потребителей и служб жилищно-коммунального хозяйства всех форм собственности (приложение № 1).</w:t>
      </w:r>
    </w:p>
    <w:p w:rsidR="002D4DB0" w:rsidRDefault="002D4DB0" w:rsidP="002D4DB0">
      <w:pPr>
        <w:shd w:val="clear" w:color="auto" w:fill="FFFFFF"/>
        <w:ind w:firstLine="567"/>
        <w:jc w:val="both"/>
      </w:pPr>
      <w:r>
        <w:t>2. Утвердить порядок мониторинга си</w:t>
      </w:r>
      <w:r w:rsidR="00F15102">
        <w:t>стемы теплоснабжения  Луговского</w:t>
      </w:r>
      <w:r>
        <w:t xml:space="preserve"> городского поселения (приложение № 2).</w:t>
      </w:r>
    </w:p>
    <w:p w:rsidR="002D4DB0" w:rsidRPr="002D4DB0" w:rsidRDefault="002D4DB0" w:rsidP="002D4DB0">
      <w:pPr>
        <w:shd w:val="clear" w:color="auto" w:fill="FFFFFF"/>
        <w:ind w:firstLine="567"/>
        <w:jc w:val="both"/>
      </w:pPr>
      <w:r>
        <w:t xml:space="preserve">3. Настоящее постановление опубликовать в  </w:t>
      </w:r>
      <w:r w:rsidR="00B23CAE">
        <w:t xml:space="preserve">установленном законом порядке </w:t>
      </w:r>
      <w:r w:rsidR="00F15102">
        <w:t>и сайте администрации Луговского</w:t>
      </w:r>
      <w:r>
        <w:t xml:space="preserve"> городского поселения  </w:t>
      </w:r>
    </w:p>
    <w:p w:rsidR="002D4DB0" w:rsidRPr="002D4DB0" w:rsidRDefault="002D4DB0" w:rsidP="002D4DB0">
      <w:pPr>
        <w:shd w:val="clear" w:color="auto" w:fill="FFFFFF"/>
        <w:ind w:firstLine="567"/>
        <w:jc w:val="both"/>
      </w:pPr>
      <w:r>
        <w:rPr>
          <w:color w:val="231F20"/>
        </w:rPr>
        <w:t xml:space="preserve"> </w:t>
      </w:r>
      <w:r w:rsidRPr="002D4DB0">
        <w:t xml:space="preserve">4.  </w:t>
      </w:r>
      <w:proofErr w:type="gramStart"/>
      <w:r w:rsidRPr="002D4DB0">
        <w:t>Контроль за</w:t>
      </w:r>
      <w:proofErr w:type="gramEnd"/>
      <w:r w:rsidRPr="002D4DB0">
        <w:t xml:space="preserve"> исполнением настоящего постановления оставляю за собой.</w:t>
      </w:r>
    </w:p>
    <w:p w:rsidR="002D4DB0" w:rsidRPr="002D4DB0" w:rsidRDefault="002D4DB0" w:rsidP="002D4DB0">
      <w:pPr>
        <w:shd w:val="clear" w:color="auto" w:fill="FFFFFF"/>
        <w:tabs>
          <w:tab w:val="left" w:pos="993"/>
        </w:tabs>
        <w:jc w:val="both"/>
      </w:pPr>
    </w:p>
    <w:p w:rsidR="00F15102" w:rsidRDefault="00F15102" w:rsidP="002D4DB0">
      <w:pPr>
        <w:jc w:val="both"/>
      </w:pPr>
    </w:p>
    <w:p w:rsidR="00F15102" w:rsidRDefault="00F15102" w:rsidP="002D4DB0">
      <w:pPr>
        <w:jc w:val="both"/>
      </w:pPr>
    </w:p>
    <w:p w:rsidR="002D4DB0" w:rsidRDefault="002D4DB0" w:rsidP="002D4DB0">
      <w:pPr>
        <w:jc w:val="both"/>
      </w:pPr>
      <w:r>
        <w:t xml:space="preserve"> </w:t>
      </w:r>
      <w:r w:rsidR="00F15102">
        <w:t>И.О. Главы Луговского городского поселения                              Е.А. Прокопчева</w:t>
      </w:r>
    </w:p>
    <w:p w:rsidR="002D4DB0" w:rsidRDefault="002D4DB0" w:rsidP="002D4DB0">
      <w:pPr>
        <w:shd w:val="clear" w:color="auto" w:fill="FFFFFF"/>
        <w:rPr>
          <w:rFonts w:ascii="Arial" w:hAnsi="Arial" w:cs="Arial"/>
        </w:rPr>
      </w:pPr>
    </w:p>
    <w:p w:rsidR="002D4DB0" w:rsidRPr="00F15102" w:rsidRDefault="002D4DB0" w:rsidP="002D4DB0">
      <w:pPr>
        <w:shd w:val="clear" w:color="auto" w:fill="FFFFFF"/>
        <w:rPr>
          <w:sz w:val="20"/>
          <w:szCs w:val="20"/>
        </w:rPr>
      </w:pPr>
    </w:p>
    <w:p w:rsidR="002D4DB0" w:rsidRPr="00F15102" w:rsidRDefault="002D4DB0" w:rsidP="002D4DB0">
      <w:pPr>
        <w:shd w:val="clear" w:color="auto" w:fill="FFFFFF"/>
        <w:rPr>
          <w:sz w:val="20"/>
          <w:szCs w:val="20"/>
        </w:rPr>
      </w:pPr>
    </w:p>
    <w:p w:rsidR="002D4DB0" w:rsidRDefault="002D4DB0" w:rsidP="002D4DB0">
      <w:pPr>
        <w:shd w:val="clear" w:color="auto" w:fill="FFFFFF"/>
        <w:rPr>
          <w:sz w:val="20"/>
          <w:szCs w:val="20"/>
        </w:rPr>
      </w:pPr>
    </w:p>
    <w:p w:rsidR="009E6089" w:rsidRDefault="009E6089" w:rsidP="002D4DB0">
      <w:pPr>
        <w:shd w:val="clear" w:color="auto" w:fill="FFFFFF"/>
        <w:rPr>
          <w:sz w:val="20"/>
          <w:szCs w:val="20"/>
        </w:rPr>
      </w:pPr>
    </w:p>
    <w:p w:rsidR="009E6089" w:rsidRDefault="009E6089" w:rsidP="002D4DB0">
      <w:pPr>
        <w:shd w:val="clear" w:color="auto" w:fill="FFFFFF"/>
        <w:rPr>
          <w:sz w:val="20"/>
          <w:szCs w:val="20"/>
        </w:rPr>
      </w:pPr>
    </w:p>
    <w:p w:rsidR="009E6089" w:rsidRDefault="009E6089" w:rsidP="002D4DB0">
      <w:pPr>
        <w:shd w:val="clear" w:color="auto" w:fill="FFFFFF"/>
        <w:rPr>
          <w:sz w:val="20"/>
          <w:szCs w:val="20"/>
        </w:rPr>
      </w:pPr>
    </w:p>
    <w:p w:rsidR="00853199" w:rsidRPr="009E6089" w:rsidRDefault="00853199" w:rsidP="002D4DB0">
      <w:pPr>
        <w:shd w:val="clear" w:color="auto" w:fill="FFFFFF"/>
        <w:rPr>
          <w:sz w:val="20"/>
          <w:szCs w:val="20"/>
        </w:rPr>
      </w:pPr>
    </w:p>
    <w:p w:rsidR="002D4DB0" w:rsidRPr="00F15102" w:rsidRDefault="002D4DB0" w:rsidP="002D4DB0">
      <w:pPr>
        <w:shd w:val="clear" w:color="auto" w:fill="FFFFFF"/>
        <w:rPr>
          <w:sz w:val="20"/>
          <w:szCs w:val="20"/>
        </w:rPr>
      </w:pPr>
    </w:p>
    <w:p w:rsidR="002D4DB0" w:rsidRPr="00F15102" w:rsidRDefault="002D4DB0" w:rsidP="002D4DB0">
      <w:pPr>
        <w:shd w:val="clear" w:color="auto" w:fill="FFFFFF"/>
        <w:jc w:val="right"/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>
        <w:t xml:space="preserve">Приложение № 1 </w:t>
      </w:r>
    </w:p>
    <w:p w:rsidR="002D4DB0" w:rsidRDefault="002D4DB0" w:rsidP="002D4DB0">
      <w:pPr>
        <w:shd w:val="clear" w:color="auto" w:fill="FFFFFF"/>
        <w:jc w:val="right"/>
      </w:pPr>
      <w:r>
        <w:t>к Постановлению</w:t>
      </w:r>
      <w:r w:rsidRPr="002D4DB0">
        <w:t xml:space="preserve"> </w:t>
      </w:r>
      <w:r>
        <w:t xml:space="preserve">администрации поселения </w:t>
      </w:r>
    </w:p>
    <w:p w:rsidR="002D4DB0" w:rsidRPr="002D4DB0" w:rsidRDefault="002D4DB0" w:rsidP="002D4DB0">
      <w:pPr>
        <w:shd w:val="clear" w:color="auto" w:fill="FFFFFF"/>
        <w:jc w:val="right"/>
        <w:rPr>
          <w:sz w:val="22"/>
          <w:szCs w:val="22"/>
        </w:rPr>
      </w:pPr>
      <w:r>
        <w:t xml:space="preserve"> о</w:t>
      </w:r>
      <w:bookmarkStart w:id="0" w:name="_GoBack"/>
      <w:bookmarkEnd w:id="0"/>
      <w:r>
        <w:t xml:space="preserve">т </w:t>
      </w:r>
      <w:r w:rsidR="006B20A2">
        <w:t>20</w:t>
      </w:r>
      <w:r w:rsidR="009E6089">
        <w:t>.10</w:t>
      </w:r>
      <w:r>
        <w:t>.2015г. №</w:t>
      </w:r>
      <w:r w:rsidR="00F15102">
        <w:t xml:space="preserve"> </w:t>
      </w:r>
      <w:r w:rsidR="006B20A2">
        <w:t>37</w:t>
      </w:r>
    </w:p>
    <w:p w:rsidR="002D4DB0" w:rsidRDefault="002D4DB0" w:rsidP="002D4DB0">
      <w:pPr>
        <w:shd w:val="clear" w:color="auto" w:fill="FFFFFF"/>
        <w:jc w:val="center"/>
        <w:rPr>
          <w:rFonts w:ascii="Arial" w:hAnsi="Arial" w:cs="Arial"/>
        </w:rPr>
      </w:pPr>
    </w:p>
    <w:p w:rsidR="002D4DB0" w:rsidRDefault="002D4DB0" w:rsidP="002D4DB0">
      <w:pPr>
        <w:shd w:val="clear" w:color="auto" w:fill="FFFFFF"/>
        <w:jc w:val="center"/>
        <w:rPr>
          <w:rFonts w:ascii="Arial" w:hAnsi="Arial" w:cs="Arial"/>
        </w:rPr>
      </w:pPr>
    </w:p>
    <w:p w:rsidR="002D4DB0" w:rsidRDefault="002D4DB0" w:rsidP="002D4DB0">
      <w:pPr>
        <w:shd w:val="clear" w:color="auto" w:fill="FFFFFF"/>
        <w:jc w:val="center"/>
        <w:rPr>
          <w:rFonts w:ascii="Arial" w:hAnsi="Arial" w:cs="Arial"/>
        </w:rPr>
      </w:pPr>
    </w:p>
    <w:p w:rsidR="002D4DB0" w:rsidRPr="002D4DB0" w:rsidRDefault="002D4DB0" w:rsidP="002D4DB0">
      <w:pPr>
        <w:shd w:val="clear" w:color="auto" w:fill="FFFFFF"/>
        <w:jc w:val="center"/>
        <w:rPr>
          <w:b/>
        </w:rPr>
      </w:pPr>
      <w:r w:rsidRPr="002D4DB0">
        <w:rPr>
          <w:b/>
        </w:rPr>
        <w:t>План</w:t>
      </w:r>
    </w:p>
    <w:p w:rsidR="002D4DB0" w:rsidRPr="002D4DB0" w:rsidRDefault="002D4DB0" w:rsidP="002D4DB0">
      <w:pPr>
        <w:shd w:val="clear" w:color="auto" w:fill="FFFFFF"/>
        <w:jc w:val="center"/>
        <w:rPr>
          <w:b/>
        </w:rPr>
      </w:pPr>
      <w:r w:rsidRPr="002D4DB0">
        <w:rPr>
          <w:b/>
        </w:rPr>
        <w:t xml:space="preserve">действий администрации </w:t>
      </w:r>
      <w:r w:rsidR="00C24BD4">
        <w:rPr>
          <w:b/>
        </w:rPr>
        <w:t>Луговского</w:t>
      </w:r>
      <w:r w:rsidR="0020395A">
        <w:rPr>
          <w:b/>
        </w:rPr>
        <w:t xml:space="preserve"> </w:t>
      </w:r>
      <w:r w:rsidRPr="002D4DB0">
        <w:rPr>
          <w:b/>
        </w:rPr>
        <w:t>городского поселения по ликвидации аварий на системах</w:t>
      </w:r>
      <w:r>
        <w:rPr>
          <w:b/>
        </w:rPr>
        <w:t xml:space="preserve"> </w:t>
      </w:r>
      <w:r w:rsidRPr="002D4DB0">
        <w:rPr>
          <w:b/>
        </w:rPr>
        <w:t>теплоснабжения с учетом взаимодействия тепл</w:t>
      </w:r>
      <w:proofErr w:type="gramStart"/>
      <w:r w:rsidRPr="002D4DB0">
        <w:rPr>
          <w:b/>
        </w:rPr>
        <w:t>о-</w:t>
      </w:r>
      <w:proofErr w:type="gramEnd"/>
      <w:r w:rsidRPr="002D4DB0">
        <w:rPr>
          <w:b/>
        </w:rPr>
        <w:t>, электро-, водоснабжающих и водоотводящих организаций</w:t>
      </w:r>
      <w:r w:rsidR="00C24BD4">
        <w:rPr>
          <w:b/>
        </w:rPr>
        <w:t xml:space="preserve"> Луговского</w:t>
      </w:r>
      <w:r>
        <w:rPr>
          <w:b/>
        </w:rPr>
        <w:t xml:space="preserve"> </w:t>
      </w:r>
      <w:r w:rsidRPr="002D4DB0">
        <w:rPr>
          <w:b/>
        </w:rPr>
        <w:t xml:space="preserve"> городского поселения на период отопительного сезона 2015-2016 гг.</w:t>
      </w:r>
    </w:p>
    <w:p w:rsidR="002D4DB0" w:rsidRDefault="002D4DB0" w:rsidP="002D4DB0">
      <w:pPr>
        <w:shd w:val="clear" w:color="auto" w:fill="FFFFFF"/>
        <w:jc w:val="center"/>
      </w:pPr>
    </w:p>
    <w:p w:rsidR="002D4DB0" w:rsidRDefault="002D4DB0" w:rsidP="002D4DB0">
      <w:pPr>
        <w:shd w:val="clear" w:color="auto" w:fill="FFFFFF"/>
        <w:tabs>
          <w:tab w:val="left" w:pos="284"/>
        </w:tabs>
        <w:jc w:val="center"/>
      </w:pPr>
      <w:r>
        <w:rPr>
          <w:sz w:val="14"/>
          <w:szCs w:val="14"/>
        </w:rPr>
        <w:t xml:space="preserve">   </w:t>
      </w:r>
      <w:r>
        <w:rPr>
          <w:bCs/>
        </w:rPr>
        <w:t>Цели и задачи</w:t>
      </w:r>
    </w:p>
    <w:p w:rsidR="002D4DB0" w:rsidRDefault="002D4DB0" w:rsidP="002D4DB0">
      <w:pPr>
        <w:shd w:val="clear" w:color="auto" w:fill="FFFFFF"/>
        <w:tabs>
          <w:tab w:val="left" w:pos="256"/>
          <w:tab w:val="left" w:pos="1276"/>
          <w:tab w:val="left" w:pos="1418"/>
        </w:tabs>
        <w:ind w:right="20"/>
        <w:rPr>
          <w:rFonts w:ascii="Arial" w:hAnsi="Arial" w:cs="Arial"/>
        </w:rPr>
      </w:pPr>
      <w:r>
        <w:rPr>
          <w:u w:val="single"/>
        </w:rPr>
        <w:t>Целью Плана является</w:t>
      </w:r>
      <w:r>
        <w:t>:</w:t>
      </w:r>
    </w:p>
    <w:p w:rsidR="002D4DB0" w:rsidRDefault="002D4DB0" w:rsidP="002D4DB0">
      <w:pPr>
        <w:shd w:val="clear" w:color="auto" w:fill="FFFFFF"/>
        <w:tabs>
          <w:tab w:val="left" w:pos="1418"/>
        </w:tabs>
        <w:ind w:firstLine="851"/>
        <w:jc w:val="both"/>
      </w:pPr>
      <w:r>
        <w:t>- повышение эффективности, устойчивости и надежности функционирования объектов жилищно-коммунального хозяйства;</w:t>
      </w:r>
    </w:p>
    <w:p w:rsidR="002D4DB0" w:rsidRDefault="002D4DB0" w:rsidP="002D4DB0">
      <w:pPr>
        <w:shd w:val="clear" w:color="auto" w:fill="FFFFFF"/>
        <w:tabs>
          <w:tab w:val="left" w:pos="1418"/>
        </w:tabs>
        <w:ind w:firstLine="851"/>
        <w:jc w:val="both"/>
      </w:pPr>
      <w:r>
        <w:t>- мобилизация усилий по ликвидации технологических нарушений и аварийных ситуаций на объектах жилищно-коммунального назначения;</w:t>
      </w:r>
    </w:p>
    <w:p w:rsidR="002D4DB0" w:rsidRDefault="002D4DB0" w:rsidP="002D4DB0">
      <w:pPr>
        <w:shd w:val="clear" w:color="auto" w:fill="FFFFFF"/>
        <w:tabs>
          <w:tab w:val="left" w:pos="1418"/>
        </w:tabs>
        <w:ind w:firstLine="851"/>
        <w:jc w:val="both"/>
      </w:pPr>
      <w:r>
        <w:t>- снижение до приемлемого уровня технологических нарушений и аварийных ситуаций на объектах жилищно-коммунального назначения, минимизация последствий возникновения технологических нарушений  и аварийных ситуаций на объектах жилищно-коммунального назначения.</w:t>
      </w:r>
    </w:p>
    <w:p w:rsidR="002D4DB0" w:rsidRDefault="002D4DB0" w:rsidP="002D4DB0">
      <w:pPr>
        <w:shd w:val="clear" w:color="auto" w:fill="FFFFFF"/>
        <w:tabs>
          <w:tab w:val="left" w:pos="256"/>
          <w:tab w:val="left" w:pos="1276"/>
          <w:tab w:val="left" w:pos="1418"/>
        </w:tabs>
        <w:ind w:right="20"/>
        <w:rPr>
          <w:rFonts w:ascii="Arial" w:hAnsi="Arial" w:cs="Arial"/>
          <w:u w:val="single"/>
        </w:rPr>
      </w:pPr>
      <w:r>
        <w:rPr>
          <w:u w:val="single"/>
        </w:rPr>
        <w:t>Задачами Плана является:</w:t>
      </w:r>
    </w:p>
    <w:p w:rsidR="002D4DB0" w:rsidRDefault="002D4DB0" w:rsidP="002D4DB0">
      <w:pPr>
        <w:shd w:val="clear" w:color="auto" w:fill="FFFFFF"/>
        <w:tabs>
          <w:tab w:val="left" w:pos="1418"/>
        </w:tabs>
        <w:ind w:firstLine="851"/>
        <w:jc w:val="both"/>
      </w:pPr>
      <w:r>
        <w:t>- 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средств;</w:t>
      </w:r>
    </w:p>
    <w:p w:rsidR="002D4DB0" w:rsidRDefault="002D4DB0" w:rsidP="002D4DB0">
      <w:pPr>
        <w:shd w:val="clear" w:color="auto" w:fill="FFFFFF"/>
        <w:tabs>
          <w:tab w:val="left" w:pos="1418"/>
        </w:tabs>
        <w:ind w:firstLine="851"/>
        <w:jc w:val="both"/>
      </w:pPr>
      <w:r>
        <w:t>- организация работ по локализации и ликвидации аварийных ситуаций;</w:t>
      </w:r>
    </w:p>
    <w:p w:rsidR="002D4DB0" w:rsidRDefault="002D4DB0" w:rsidP="002D4DB0">
      <w:pPr>
        <w:shd w:val="clear" w:color="auto" w:fill="FFFFFF"/>
        <w:tabs>
          <w:tab w:val="left" w:pos="1418"/>
        </w:tabs>
        <w:ind w:firstLine="851"/>
        <w:jc w:val="both"/>
      </w:pPr>
      <w:r>
        <w:t>- обеспечение работ по локализации и ликвидации аварийных ситуаций материально-техническими ресурсами;</w:t>
      </w:r>
    </w:p>
    <w:p w:rsidR="002D4DB0" w:rsidRDefault="002D4DB0" w:rsidP="002D4DB0">
      <w:pPr>
        <w:shd w:val="clear" w:color="auto" w:fill="FFFFFF"/>
        <w:tabs>
          <w:tab w:val="left" w:pos="1418"/>
        </w:tabs>
        <w:ind w:firstLine="851"/>
        <w:jc w:val="both"/>
      </w:pPr>
      <w:r>
        <w:t>- 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9E6089" w:rsidRPr="009E6089" w:rsidRDefault="009E6089" w:rsidP="009E6089">
      <w:pPr>
        <w:jc w:val="center"/>
      </w:pPr>
      <w:r w:rsidRPr="009E6089">
        <w:t>1. Общая  характеристика</w:t>
      </w:r>
    </w:p>
    <w:p w:rsidR="009E6089" w:rsidRPr="003B06ED" w:rsidRDefault="009E6089" w:rsidP="009E6089">
      <w:pPr>
        <w:jc w:val="both"/>
        <w:rPr>
          <w:b/>
        </w:rPr>
      </w:pPr>
    </w:p>
    <w:p w:rsidR="009E6089" w:rsidRDefault="009E6089" w:rsidP="009E6089">
      <w:pPr>
        <w:jc w:val="both"/>
      </w:pPr>
      <w:r>
        <w:t>1.  Климат и  погодно-климатические  явления оказывающие  влияние  на  эксплуатацию  тепловых  сетей.</w:t>
      </w:r>
    </w:p>
    <w:p w:rsidR="009E6089" w:rsidRPr="00791AE6" w:rsidRDefault="009E6089" w:rsidP="009E6089">
      <w:pPr>
        <w:ind w:firstLine="567"/>
        <w:jc w:val="both"/>
      </w:pPr>
      <w:r w:rsidRPr="00791AE6">
        <w:t>Климат территории резко континентальный, с морозной зимой (до -55</w:t>
      </w:r>
      <w:proofErr w:type="gramStart"/>
      <w:r w:rsidRPr="00791AE6">
        <w:t>°С</w:t>
      </w:r>
      <w:proofErr w:type="gramEnd"/>
      <w:r w:rsidRPr="00791AE6">
        <w:t>- 60°С) и коротким теплым летом (до +39°С). Среднемесячные температуры января -28,9</w:t>
      </w:r>
      <w:proofErr w:type="gramStart"/>
      <w:r w:rsidRPr="00791AE6">
        <w:t>°С</w:t>
      </w:r>
      <w:proofErr w:type="gramEnd"/>
      <w:r w:rsidRPr="00791AE6">
        <w:t xml:space="preserve">, июля +17,9°С. </w:t>
      </w:r>
    </w:p>
    <w:p w:rsidR="009E6089" w:rsidRDefault="009E6089" w:rsidP="009E6089">
      <w:pPr>
        <w:jc w:val="both"/>
      </w:pPr>
      <w:r>
        <w:t>Продолжительность  отопительного  периода  258  дней.</w:t>
      </w:r>
    </w:p>
    <w:p w:rsidR="009E6089" w:rsidRDefault="009E6089" w:rsidP="009E6089">
      <w:pPr>
        <w:jc w:val="both"/>
      </w:pPr>
      <w:r>
        <w:t xml:space="preserve">      Общая  прот</w:t>
      </w:r>
      <w:r w:rsidR="00373D08">
        <w:t xml:space="preserve">яженность  </w:t>
      </w:r>
      <w:proofErr w:type="gramStart"/>
      <w:r w:rsidR="00373D08">
        <w:t>тепловых</w:t>
      </w:r>
      <w:proofErr w:type="gramEnd"/>
      <w:r w:rsidR="00373D08">
        <w:t xml:space="preserve">  сетей-6000 м.</w:t>
      </w:r>
    </w:p>
    <w:p w:rsidR="009E6089" w:rsidRPr="009E6089" w:rsidRDefault="009E6089" w:rsidP="009E6089">
      <w:pPr>
        <w:jc w:val="center"/>
      </w:pPr>
      <w:r w:rsidRPr="009E6089">
        <w:t>Зоны действи</w:t>
      </w:r>
      <w:r w:rsidR="00F15102">
        <w:t>я источников тепловой энергии Луговского</w:t>
      </w:r>
      <w:r w:rsidRPr="009E6089">
        <w:t xml:space="preserve"> МО</w:t>
      </w:r>
    </w:p>
    <w:p w:rsidR="009E6089" w:rsidRPr="00791AE6" w:rsidRDefault="009E6089" w:rsidP="009E6089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2690"/>
        <w:gridCol w:w="3217"/>
        <w:gridCol w:w="3257"/>
      </w:tblGrid>
      <w:tr w:rsidR="009E6089" w:rsidRPr="00791AE6" w:rsidTr="00AF7614">
        <w:trPr>
          <w:trHeight w:val="345"/>
        </w:trPr>
        <w:tc>
          <w:tcPr>
            <w:tcW w:w="202" w:type="pct"/>
            <w:vMerge w:val="restart"/>
            <w:vAlign w:val="center"/>
          </w:tcPr>
          <w:p w:rsidR="009E6089" w:rsidRPr="00791AE6" w:rsidRDefault="009E6089" w:rsidP="00AF7614">
            <w:pPr>
              <w:contextualSpacing/>
              <w:jc w:val="both"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>№</w:t>
            </w:r>
          </w:p>
        </w:tc>
        <w:tc>
          <w:tcPr>
            <w:tcW w:w="1409" w:type="pct"/>
            <w:vMerge w:val="restart"/>
            <w:vAlign w:val="center"/>
          </w:tcPr>
          <w:p w:rsidR="009E6089" w:rsidRPr="00791AE6" w:rsidRDefault="009E6089" w:rsidP="00AF7614">
            <w:pPr>
              <w:contextualSpacing/>
              <w:jc w:val="center"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3390" w:type="pct"/>
            <w:gridSpan w:val="2"/>
            <w:vAlign w:val="center"/>
          </w:tcPr>
          <w:p w:rsidR="009E6089" w:rsidRPr="00791AE6" w:rsidRDefault="009E6089" w:rsidP="00AF7614">
            <w:pPr>
              <w:contextualSpacing/>
              <w:jc w:val="center"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>Зона действия</w:t>
            </w:r>
          </w:p>
        </w:tc>
      </w:tr>
      <w:tr w:rsidR="009E6089" w:rsidRPr="00791AE6" w:rsidTr="00AF7614">
        <w:trPr>
          <w:trHeight w:val="345"/>
        </w:trPr>
        <w:tc>
          <w:tcPr>
            <w:tcW w:w="202" w:type="pct"/>
            <w:vMerge/>
            <w:vAlign w:val="center"/>
          </w:tcPr>
          <w:p w:rsidR="009E6089" w:rsidRPr="00791AE6" w:rsidRDefault="009E6089" w:rsidP="00AF761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  <w:vAlign w:val="center"/>
          </w:tcPr>
          <w:p w:rsidR="009E6089" w:rsidRPr="00791AE6" w:rsidRDefault="009E6089" w:rsidP="00AF761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pct"/>
            <w:vAlign w:val="center"/>
          </w:tcPr>
          <w:p w:rsidR="009E6089" w:rsidRPr="00791AE6" w:rsidRDefault="009E6089" w:rsidP="00AF7614">
            <w:pPr>
              <w:contextualSpacing/>
              <w:jc w:val="center"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>Жилая зона</w:t>
            </w:r>
          </w:p>
        </w:tc>
        <w:tc>
          <w:tcPr>
            <w:tcW w:w="1705" w:type="pct"/>
            <w:vAlign w:val="center"/>
          </w:tcPr>
          <w:p w:rsidR="009E6089" w:rsidRPr="00791AE6" w:rsidRDefault="009E6089" w:rsidP="00AF7614">
            <w:pPr>
              <w:contextualSpacing/>
              <w:jc w:val="center"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>Административная зона</w:t>
            </w:r>
          </w:p>
        </w:tc>
      </w:tr>
      <w:tr w:rsidR="009E6089" w:rsidRPr="00791AE6" w:rsidTr="00AF7614">
        <w:trPr>
          <w:trHeight w:val="832"/>
        </w:trPr>
        <w:tc>
          <w:tcPr>
            <w:tcW w:w="202" w:type="pct"/>
            <w:vAlign w:val="center"/>
          </w:tcPr>
          <w:p w:rsidR="009E6089" w:rsidRPr="00791AE6" w:rsidRDefault="009E6089" w:rsidP="00AF7614">
            <w:pPr>
              <w:contextualSpacing/>
              <w:jc w:val="both"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>1</w:t>
            </w:r>
          </w:p>
        </w:tc>
        <w:tc>
          <w:tcPr>
            <w:tcW w:w="1409" w:type="pct"/>
            <w:vAlign w:val="center"/>
          </w:tcPr>
          <w:p w:rsidR="009E6089" w:rsidRPr="00791AE6" w:rsidRDefault="009E6089" w:rsidP="00AF7614">
            <w:pPr>
              <w:contextualSpacing/>
              <w:jc w:val="center"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>Котельная</w:t>
            </w:r>
            <w:r w:rsidR="00F15102">
              <w:rPr>
                <w:sz w:val="20"/>
                <w:szCs w:val="20"/>
              </w:rPr>
              <w:t xml:space="preserve"> «№13 Центральная», п. Луговский, ул. Лесная, 1-б </w:t>
            </w:r>
            <w:r w:rsidRPr="00791A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4" w:type="pct"/>
            <w:vAlign w:val="center"/>
          </w:tcPr>
          <w:p w:rsidR="009E6089" w:rsidRPr="00791AE6" w:rsidRDefault="009E6089" w:rsidP="00AF7614">
            <w:pPr>
              <w:contextualSpacing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>Дома</w:t>
            </w:r>
            <w:r w:rsidR="00964BF3">
              <w:rPr>
                <w:sz w:val="20"/>
                <w:szCs w:val="20"/>
              </w:rPr>
              <w:t xml:space="preserve"> в кол-ве 20 </w:t>
            </w:r>
            <w:r>
              <w:rPr>
                <w:sz w:val="20"/>
                <w:szCs w:val="20"/>
              </w:rPr>
              <w:t xml:space="preserve"> домов </w:t>
            </w:r>
            <w:r w:rsidRPr="00791AE6">
              <w:rPr>
                <w:sz w:val="20"/>
                <w:szCs w:val="20"/>
              </w:rPr>
              <w:t xml:space="preserve"> по след.</w:t>
            </w:r>
          </w:p>
          <w:p w:rsidR="009E6089" w:rsidRPr="00791AE6" w:rsidRDefault="00964BF3" w:rsidP="00AF761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ул.: Лесная, Пионерская</w:t>
            </w:r>
            <w:r w:rsidR="009E6089" w:rsidRPr="00791AE6">
              <w:rPr>
                <w:sz w:val="20"/>
                <w:szCs w:val="20"/>
              </w:rPr>
              <w:t xml:space="preserve">, Школьная, </w:t>
            </w:r>
          </w:p>
          <w:p w:rsidR="009E6089" w:rsidRPr="00791AE6" w:rsidRDefault="00362D47" w:rsidP="00AF761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- 330</w:t>
            </w:r>
            <w:r w:rsidR="009E6089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705" w:type="pct"/>
            <w:vAlign w:val="center"/>
          </w:tcPr>
          <w:p w:rsidR="009E6089" w:rsidRPr="00791AE6" w:rsidRDefault="00362D47" w:rsidP="000875F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 – 135  (ул. Лесная, 1 - а</w:t>
            </w:r>
            <w:r w:rsidR="009E6089" w:rsidRPr="00791AE6">
              <w:rPr>
                <w:sz w:val="20"/>
                <w:szCs w:val="20"/>
              </w:rPr>
              <w:t>),</w:t>
            </w:r>
            <w:r w:rsidR="00690720">
              <w:rPr>
                <w:sz w:val="20"/>
                <w:szCs w:val="20"/>
              </w:rPr>
              <w:t xml:space="preserve"> Контора ЖКХ (ул. Лесная 11-а), Клуб «Сибиряк» (ул. Школьная 10), Администрация Луговского городского поселения (ул. Школьная 10)</w:t>
            </w:r>
            <w:r w:rsidR="009E6089" w:rsidRPr="00791AE6">
              <w:rPr>
                <w:sz w:val="20"/>
                <w:szCs w:val="20"/>
              </w:rPr>
              <w:t xml:space="preserve"> </w:t>
            </w:r>
          </w:p>
        </w:tc>
      </w:tr>
      <w:tr w:rsidR="009E6089" w:rsidRPr="00791AE6" w:rsidTr="00AF7614">
        <w:trPr>
          <w:trHeight w:val="64"/>
        </w:trPr>
        <w:tc>
          <w:tcPr>
            <w:tcW w:w="202" w:type="pct"/>
            <w:vAlign w:val="center"/>
          </w:tcPr>
          <w:p w:rsidR="009E6089" w:rsidRPr="00791AE6" w:rsidRDefault="009E6089" w:rsidP="00AF7614">
            <w:pPr>
              <w:contextualSpacing/>
              <w:jc w:val="both"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>2</w:t>
            </w:r>
          </w:p>
        </w:tc>
        <w:tc>
          <w:tcPr>
            <w:tcW w:w="1409" w:type="pct"/>
            <w:vAlign w:val="center"/>
          </w:tcPr>
          <w:p w:rsidR="009E6089" w:rsidRPr="00791AE6" w:rsidRDefault="00F15102" w:rsidP="00AF76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«№14 Баня», п. Луговский, ул. Школьная</w:t>
            </w:r>
            <w:r w:rsidR="009E6089" w:rsidRPr="00791AE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684" w:type="pct"/>
            <w:vAlign w:val="center"/>
          </w:tcPr>
          <w:p w:rsidR="009E6089" w:rsidRPr="00791AE6" w:rsidRDefault="009E6089" w:rsidP="00AF7614">
            <w:pPr>
              <w:contextualSpacing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lastRenderedPageBreak/>
              <w:t xml:space="preserve">Дома </w:t>
            </w:r>
            <w:r w:rsidR="00362D47">
              <w:rPr>
                <w:sz w:val="20"/>
                <w:szCs w:val="20"/>
              </w:rPr>
              <w:t xml:space="preserve"> в кол-ве 24</w:t>
            </w:r>
            <w:r>
              <w:rPr>
                <w:sz w:val="20"/>
                <w:szCs w:val="20"/>
              </w:rPr>
              <w:t xml:space="preserve"> домов </w:t>
            </w:r>
            <w:r w:rsidRPr="00791AE6">
              <w:rPr>
                <w:sz w:val="20"/>
                <w:szCs w:val="20"/>
              </w:rPr>
              <w:t>по след.</w:t>
            </w:r>
          </w:p>
          <w:p w:rsidR="009E6089" w:rsidRPr="00791AE6" w:rsidRDefault="009E6089" w:rsidP="00AF7614">
            <w:pPr>
              <w:contextualSpacing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 xml:space="preserve">ул. </w:t>
            </w:r>
            <w:r w:rsidR="00362D47">
              <w:rPr>
                <w:sz w:val="20"/>
                <w:szCs w:val="20"/>
              </w:rPr>
              <w:t xml:space="preserve">Спортивная, Пионерская, </w:t>
            </w:r>
            <w:r w:rsidR="00362D47">
              <w:rPr>
                <w:sz w:val="20"/>
                <w:szCs w:val="20"/>
              </w:rPr>
              <w:lastRenderedPageBreak/>
              <w:t>Школьная</w:t>
            </w:r>
            <w:r w:rsidRPr="00791AE6">
              <w:rPr>
                <w:sz w:val="20"/>
                <w:szCs w:val="20"/>
              </w:rPr>
              <w:t>;</w:t>
            </w:r>
          </w:p>
          <w:p w:rsidR="009E6089" w:rsidRPr="00791AE6" w:rsidRDefault="00362D47" w:rsidP="00AF761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- 119</w:t>
            </w:r>
            <w:r w:rsidR="009E6089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705" w:type="pct"/>
            <w:vAlign w:val="center"/>
          </w:tcPr>
          <w:p w:rsidR="009E6089" w:rsidRPr="00791AE6" w:rsidRDefault="00362D47" w:rsidP="000875F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МКОУ «Луговская СОШ»</w:t>
            </w:r>
            <w:r w:rsidR="000875F9">
              <w:rPr>
                <w:sz w:val="20"/>
                <w:szCs w:val="20"/>
              </w:rPr>
              <w:t xml:space="preserve"> (ул. Школьная 26), МКДОУ Детский </w:t>
            </w:r>
            <w:r w:rsidR="000875F9">
              <w:rPr>
                <w:sz w:val="20"/>
                <w:szCs w:val="20"/>
              </w:rPr>
              <w:lastRenderedPageBreak/>
              <w:t xml:space="preserve">сад «Солнышко» (ул. Спортивная 13), ОГКУСО «КЦСОН Мамско – Чуйского района» (ул. Спортивная 13), ФАП п. Луговский (ул. Спортивная 15), </w:t>
            </w:r>
            <w:proofErr w:type="gramStart"/>
            <w:r w:rsidR="000875F9">
              <w:rPr>
                <w:sz w:val="20"/>
                <w:szCs w:val="20"/>
              </w:rPr>
              <w:t>Сторожка</w:t>
            </w:r>
            <w:proofErr w:type="gramEnd"/>
            <w:r w:rsidR="000875F9">
              <w:rPr>
                <w:sz w:val="20"/>
                <w:szCs w:val="20"/>
              </w:rPr>
              <w:t xml:space="preserve"> 3 – го сетевого участка «М-ЧЭС» (ул. Школьная 20).</w:t>
            </w:r>
          </w:p>
        </w:tc>
      </w:tr>
    </w:tbl>
    <w:p w:rsidR="002D4DB0" w:rsidRDefault="002D4DB0" w:rsidP="002D4DB0">
      <w:pPr>
        <w:shd w:val="clear" w:color="auto" w:fill="FFFFFF"/>
        <w:spacing w:before="100" w:beforeAutospacing="1" w:after="100" w:afterAutospacing="1"/>
        <w:ind w:left="720" w:hanging="360"/>
        <w:jc w:val="center"/>
      </w:pPr>
      <w:r w:rsidRPr="009E6089">
        <w:lastRenderedPageBreak/>
        <w:t>  </w:t>
      </w:r>
      <w:r w:rsidR="009E6089" w:rsidRPr="009E6089">
        <w:t>2.</w:t>
      </w:r>
      <w:r w:rsidR="009E6089">
        <w:rPr>
          <w:sz w:val="14"/>
          <w:szCs w:val="14"/>
        </w:rPr>
        <w:t xml:space="preserve"> </w:t>
      </w:r>
      <w:r>
        <w:rPr>
          <w:sz w:val="14"/>
          <w:szCs w:val="14"/>
        </w:rPr>
        <w:t>   </w:t>
      </w:r>
      <w:r>
        <w:rPr>
          <w:bCs/>
        </w:rPr>
        <w:t>Сведения о поставщиках коммунальных услуг.</w:t>
      </w:r>
    </w:p>
    <w:p w:rsidR="002D4DB0" w:rsidRDefault="002D4DB0" w:rsidP="0020395A">
      <w:pPr>
        <w:shd w:val="clear" w:color="auto" w:fill="FFFFFF"/>
        <w:tabs>
          <w:tab w:val="left" w:pos="851"/>
        </w:tabs>
        <w:spacing w:before="100" w:beforeAutospacing="1" w:after="100" w:afterAutospacing="1"/>
        <w:ind w:left="1080" w:hanging="720"/>
      </w:pPr>
      <w:r>
        <w:t>Водоснабжение и водоотведение</w:t>
      </w:r>
    </w:p>
    <w:tbl>
      <w:tblPr>
        <w:tblStyle w:val="a7"/>
        <w:tblW w:w="0" w:type="auto"/>
        <w:tblInd w:w="-459" w:type="dxa"/>
        <w:tblLook w:val="04A0"/>
      </w:tblPr>
      <w:tblGrid>
        <w:gridCol w:w="831"/>
        <w:gridCol w:w="4403"/>
        <w:gridCol w:w="4796"/>
      </w:tblGrid>
      <w:tr w:rsidR="002D4DB0" w:rsidTr="002D4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водопроводно-канализационного хозяйства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организации, телефон руководителя, диспетчерской службы</w:t>
            </w:r>
          </w:p>
        </w:tc>
      </w:tr>
      <w:tr w:rsidR="002D4DB0" w:rsidTr="002D4DB0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 w:rsidP="0020395A">
            <w:pPr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0395A" w:rsidP="0020395A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«Межмуниципальное предприятие коммунального комплекса»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0395A" w:rsidP="0020395A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ама</w:t>
            </w:r>
            <w:r w:rsidR="002D4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ул.Октябрьская,23</w:t>
            </w:r>
            <w:r w:rsidR="002D4DB0">
              <w:rPr>
                <w:sz w:val="24"/>
                <w:szCs w:val="24"/>
              </w:rPr>
              <w:t xml:space="preserve">                      </w:t>
            </w:r>
          </w:p>
        </w:tc>
      </w:tr>
    </w:tbl>
    <w:p w:rsidR="002D4DB0" w:rsidRDefault="002D4DB0" w:rsidP="002D4DB0">
      <w:pPr>
        <w:shd w:val="clear" w:color="auto" w:fill="FFFFFF"/>
        <w:tabs>
          <w:tab w:val="left" w:pos="851"/>
        </w:tabs>
        <w:spacing w:before="100" w:beforeAutospacing="1" w:after="100" w:afterAutospacing="1"/>
        <w:ind w:left="1080" w:hanging="720"/>
      </w:pPr>
      <w:r>
        <w:t>Теплоснабжение</w:t>
      </w:r>
    </w:p>
    <w:tbl>
      <w:tblPr>
        <w:tblStyle w:val="a7"/>
        <w:tblW w:w="0" w:type="auto"/>
        <w:tblInd w:w="-459" w:type="dxa"/>
        <w:tblLook w:val="04A0"/>
      </w:tblPr>
      <w:tblGrid>
        <w:gridCol w:w="831"/>
        <w:gridCol w:w="4403"/>
        <w:gridCol w:w="4796"/>
      </w:tblGrid>
      <w:tr w:rsidR="002D4DB0" w:rsidTr="002D4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теплоснабжающей организации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организации, телефон руководителя, диспетчерской службы</w:t>
            </w:r>
          </w:p>
        </w:tc>
      </w:tr>
      <w:tr w:rsidR="0020395A" w:rsidTr="002D4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5A" w:rsidRDefault="0020395A" w:rsidP="0020395A">
            <w:pPr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5A" w:rsidRDefault="0020395A" w:rsidP="006C368F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«Межмуниципальное предприятие коммунального комплекса»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5A" w:rsidRDefault="0020395A" w:rsidP="006C368F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ама ул.Октябрьская,23                      </w:t>
            </w:r>
          </w:p>
        </w:tc>
      </w:tr>
    </w:tbl>
    <w:p w:rsidR="0020395A" w:rsidRDefault="0020395A" w:rsidP="002D4DB0">
      <w:pPr>
        <w:shd w:val="clear" w:color="auto" w:fill="FFFFFF"/>
        <w:spacing w:before="100" w:beforeAutospacing="1" w:after="100" w:afterAutospacing="1"/>
      </w:pPr>
    </w:p>
    <w:p w:rsidR="002D4DB0" w:rsidRDefault="002D4DB0" w:rsidP="002D4DB0">
      <w:pPr>
        <w:shd w:val="clear" w:color="auto" w:fill="FFFFFF"/>
        <w:tabs>
          <w:tab w:val="left" w:pos="851"/>
        </w:tabs>
        <w:spacing w:before="100" w:beforeAutospacing="1" w:after="100" w:afterAutospacing="1"/>
        <w:ind w:left="360"/>
      </w:pPr>
      <w:r>
        <w:t>Электроснабжение</w:t>
      </w:r>
    </w:p>
    <w:tbl>
      <w:tblPr>
        <w:tblStyle w:val="a7"/>
        <w:tblW w:w="0" w:type="auto"/>
        <w:tblInd w:w="-459" w:type="dxa"/>
        <w:tblLook w:val="04A0"/>
      </w:tblPr>
      <w:tblGrid>
        <w:gridCol w:w="828"/>
        <w:gridCol w:w="4449"/>
        <w:gridCol w:w="4753"/>
      </w:tblGrid>
      <w:tr w:rsidR="002D4DB0" w:rsidTr="002D4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теплоснабжающей организации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организации, телефон руководителя, диспетчерской службы</w:t>
            </w:r>
          </w:p>
        </w:tc>
      </w:tr>
      <w:tr w:rsidR="002D4DB0" w:rsidTr="002D4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0395A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ОГУЭП «Облкоммунэнерго</w:t>
            </w:r>
            <w:proofErr w:type="gramStart"/>
            <w:r>
              <w:rPr>
                <w:sz w:val="24"/>
                <w:szCs w:val="24"/>
              </w:rPr>
              <w:t>»»</w:t>
            </w:r>
            <w:proofErr w:type="gramEnd"/>
            <w:r>
              <w:rPr>
                <w:sz w:val="24"/>
                <w:szCs w:val="24"/>
              </w:rPr>
              <w:t>Мамско-Чуйские электросети»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9E6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ама ул.Профсоюзная ,31А телефон руководителя  2-12-90, электрощит первого электросетевого участка - 89041444010</w:t>
            </w:r>
          </w:p>
        </w:tc>
      </w:tr>
    </w:tbl>
    <w:p w:rsidR="009E6089" w:rsidRDefault="009E6089" w:rsidP="009E6089">
      <w:pPr>
        <w:jc w:val="center"/>
      </w:pPr>
    </w:p>
    <w:p w:rsidR="009E6089" w:rsidRPr="009E6089" w:rsidRDefault="009E6089" w:rsidP="009E6089">
      <w:pPr>
        <w:jc w:val="center"/>
      </w:pPr>
      <w:r>
        <w:t xml:space="preserve">4. </w:t>
      </w:r>
      <w:r w:rsidRPr="009E6089">
        <w:t>Риски  возникновения  аварий,  масштабы  и  последствия</w:t>
      </w:r>
    </w:p>
    <w:p w:rsidR="009E6089" w:rsidRPr="009E6089" w:rsidRDefault="009E6089" w:rsidP="009E6089">
      <w:pPr>
        <w:jc w:val="both"/>
      </w:pPr>
    </w:p>
    <w:tbl>
      <w:tblPr>
        <w:tblStyle w:val="a7"/>
        <w:tblW w:w="0" w:type="auto"/>
        <w:tblLook w:val="01E0"/>
      </w:tblPr>
      <w:tblGrid>
        <w:gridCol w:w="1584"/>
        <w:gridCol w:w="1917"/>
        <w:gridCol w:w="2923"/>
        <w:gridCol w:w="1606"/>
        <w:gridCol w:w="1541"/>
      </w:tblGrid>
      <w:tr w:rsidR="009E6089" w:rsidTr="00AF7614">
        <w:tc>
          <w:tcPr>
            <w:tcW w:w="1595" w:type="dxa"/>
          </w:tcPr>
          <w:p w:rsidR="009E6089" w:rsidRPr="00EF4D6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аварии</w:t>
            </w:r>
          </w:p>
        </w:tc>
        <w:tc>
          <w:tcPr>
            <w:tcW w:w="1595" w:type="dxa"/>
          </w:tcPr>
          <w:p w:rsidR="009E6089" w:rsidRPr="00EF4D6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аварии</w:t>
            </w:r>
          </w:p>
        </w:tc>
        <w:tc>
          <w:tcPr>
            <w:tcW w:w="3190" w:type="dxa"/>
          </w:tcPr>
          <w:p w:rsidR="009E6089" w:rsidRPr="00F71EAD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Масштаб аварии и последствия</w:t>
            </w:r>
          </w:p>
        </w:tc>
        <w:tc>
          <w:tcPr>
            <w:tcW w:w="1595" w:type="dxa"/>
          </w:tcPr>
          <w:p w:rsidR="009E6089" w:rsidRPr="00F71EAD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реагирования</w:t>
            </w:r>
          </w:p>
        </w:tc>
        <w:tc>
          <w:tcPr>
            <w:tcW w:w="1596" w:type="dxa"/>
          </w:tcPr>
          <w:p w:rsidR="009E6089" w:rsidRPr="00F71EAD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E6089" w:rsidTr="00AF7614">
        <w:tc>
          <w:tcPr>
            <w:tcW w:w="1595" w:type="dxa"/>
          </w:tcPr>
          <w:p w:rsidR="009E6089" w:rsidRPr="00F71EAD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Остановка котельной</w:t>
            </w:r>
          </w:p>
        </w:tc>
        <w:tc>
          <w:tcPr>
            <w:tcW w:w="1595" w:type="dxa"/>
          </w:tcPr>
          <w:p w:rsidR="009E6089" w:rsidRPr="00F71EAD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подачи электроэнергии</w:t>
            </w:r>
          </w:p>
        </w:tc>
        <w:tc>
          <w:tcPr>
            <w:tcW w:w="3190" w:type="dxa"/>
          </w:tcPr>
          <w:p w:rsidR="009E6089" w:rsidRPr="00F71EAD" w:rsidRDefault="009E6089" w:rsidP="00AF76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циркуляции воды в систему отопления всех потребителей, понижение температуры в зданиях и жилых домах, размораживание тепловых сетей и отопительных батарей.</w:t>
            </w:r>
          </w:p>
        </w:tc>
        <w:tc>
          <w:tcPr>
            <w:tcW w:w="1595" w:type="dxa"/>
          </w:tcPr>
          <w:p w:rsidR="009E6089" w:rsidRPr="0075258F" w:rsidRDefault="009E6089" w:rsidP="00AF76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муниципальный</w:t>
            </w:r>
          </w:p>
        </w:tc>
        <w:tc>
          <w:tcPr>
            <w:tcW w:w="1596" w:type="dxa"/>
          </w:tcPr>
          <w:p w:rsidR="009E6089" w:rsidRDefault="009E6089" w:rsidP="00AF7614">
            <w:pPr>
              <w:jc w:val="both"/>
              <w:rPr>
                <w:b/>
              </w:rPr>
            </w:pPr>
          </w:p>
          <w:p w:rsidR="009E6089" w:rsidRDefault="009E6089" w:rsidP="00AF7614">
            <w:pPr>
              <w:jc w:val="both"/>
              <w:rPr>
                <w:b/>
              </w:rPr>
            </w:pPr>
          </w:p>
        </w:tc>
      </w:tr>
      <w:tr w:rsidR="009E6089" w:rsidTr="00AF7614">
        <w:tc>
          <w:tcPr>
            <w:tcW w:w="1595" w:type="dxa"/>
          </w:tcPr>
          <w:p w:rsidR="009E6089" w:rsidRDefault="009E6089" w:rsidP="00AF761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Остановка котельной</w:t>
            </w:r>
          </w:p>
        </w:tc>
        <w:tc>
          <w:tcPr>
            <w:tcW w:w="1595" w:type="dxa"/>
          </w:tcPr>
          <w:p w:rsidR="009E6089" w:rsidRPr="0075258F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подачи топлива</w:t>
            </w:r>
          </w:p>
        </w:tc>
        <w:tc>
          <w:tcPr>
            <w:tcW w:w="3190" w:type="dxa"/>
          </w:tcPr>
          <w:p w:rsidR="009E6089" w:rsidRPr="0075258F" w:rsidRDefault="009E6089" w:rsidP="00AF76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подачи горячей воды в систему отопления всех потребителей, понижение температуры в зданиях и жилых домах.</w:t>
            </w:r>
          </w:p>
        </w:tc>
        <w:tc>
          <w:tcPr>
            <w:tcW w:w="1595" w:type="dxa"/>
          </w:tcPr>
          <w:p w:rsidR="009E6089" w:rsidRDefault="009E6089" w:rsidP="00AF7614">
            <w:pPr>
              <w:jc w:val="both"/>
              <w:rPr>
                <w:sz w:val="20"/>
                <w:szCs w:val="20"/>
              </w:rPr>
            </w:pPr>
          </w:p>
          <w:p w:rsidR="009E6089" w:rsidRPr="0075258F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объектовый (локальный)</w:t>
            </w:r>
          </w:p>
        </w:tc>
        <w:tc>
          <w:tcPr>
            <w:tcW w:w="1596" w:type="dxa"/>
          </w:tcPr>
          <w:p w:rsidR="009E6089" w:rsidRDefault="009E6089" w:rsidP="00AF7614">
            <w:pPr>
              <w:jc w:val="both"/>
              <w:rPr>
                <w:b/>
              </w:rPr>
            </w:pPr>
          </w:p>
        </w:tc>
      </w:tr>
      <w:tr w:rsidR="009E6089" w:rsidTr="00AF7614">
        <w:tc>
          <w:tcPr>
            <w:tcW w:w="1595" w:type="dxa"/>
          </w:tcPr>
          <w:p w:rsidR="009E6089" w:rsidRPr="00F71EAD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Порыв тепловых сетей</w:t>
            </w:r>
          </w:p>
        </w:tc>
        <w:tc>
          <w:tcPr>
            <w:tcW w:w="1595" w:type="dxa"/>
          </w:tcPr>
          <w:p w:rsidR="009E6089" w:rsidRPr="0075258F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износ, гидродинамические удары</w:t>
            </w:r>
          </w:p>
        </w:tc>
        <w:tc>
          <w:tcPr>
            <w:tcW w:w="3190" w:type="dxa"/>
          </w:tcPr>
          <w:p w:rsidR="009E6089" w:rsidRPr="0075258F" w:rsidRDefault="009E6089" w:rsidP="00AF76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Прекращение подачи горячей воды в систему отопления всех потребителей, понижение  температуры  в   зданиях и жилых домах, размораживание </w:t>
            </w:r>
            <w:r>
              <w:rPr>
                <w:sz w:val="20"/>
                <w:szCs w:val="20"/>
              </w:rPr>
              <w:lastRenderedPageBreak/>
              <w:t>тепловых сетей и отопительных батарей</w:t>
            </w:r>
          </w:p>
        </w:tc>
        <w:tc>
          <w:tcPr>
            <w:tcW w:w="1595" w:type="dxa"/>
          </w:tcPr>
          <w:p w:rsidR="009E6089" w:rsidRDefault="009E6089" w:rsidP="00AF7614">
            <w:pPr>
              <w:jc w:val="both"/>
              <w:rPr>
                <w:sz w:val="20"/>
                <w:szCs w:val="20"/>
              </w:rPr>
            </w:pPr>
          </w:p>
          <w:p w:rsidR="009E6089" w:rsidRPr="0075258F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596" w:type="dxa"/>
          </w:tcPr>
          <w:p w:rsidR="009E6089" w:rsidRDefault="009E6089" w:rsidP="00AF7614">
            <w:pPr>
              <w:jc w:val="both"/>
              <w:rPr>
                <w:b/>
              </w:rPr>
            </w:pPr>
          </w:p>
        </w:tc>
      </w:tr>
      <w:tr w:rsidR="009E6089" w:rsidTr="00AF7614">
        <w:tc>
          <w:tcPr>
            <w:tcW w:w="1595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Порыв  сетей   водоснабжения</w:t>
            </w:r>
          </w:p>
        </w:tc>
        <w:tc>
          <w:tcPr>
            <w:tcW w:w="1595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износ, повреждение на трассе</w:t>
            </w:r>
          </w:p>
        </w:tc>
        <w:tc>
          <w:tcPr>
            <w:tcW w:w="3190" w:type="dxa"/>
          </w:tcPr>
          <w:p w:rsidR="009E6089" w:rsidRDefault="009E6089" w:rsidP="00AF76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Прекращение  циркуляции  в  системе </w:t>
            </w:r>
            <w:proofErr w:type="spellStart"/>
            <w:r>
              <w:rPr>
                <w:sz w:val="20"/>
                <w:szCs w:val="20"/>
              </w:rPr>
              <w:t>вод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 и  тепло- снабжения           </w:t>
            </w:r>
          </w:p>
        </w:tc>
        <w:tc>
          <w:tcPr>
            <w:tcW w:w="1595" w:type="dxa"/>
          </w:tcPr>
          <w:p w:rsidR="009E6089" w:rsidRDefault="009E6089" w:rsidP="00AF7614">
            <w:pPr>
              <w:jc w:val="both"/>
              <w:rPr>
                <w:sz w:val="20"/>
                <w:szCs w:val="20"/>
              </w:rPr>
            </w:pPr>
          </w:p>
          <w:p w:rsidR="009E6089" w:rsidRDefault="009E6089" w:rsidP="00AF76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596" w:type="dxa"/>
          </w:tcPr>
          <w:p w:rsidR="009E6089" w:rsidRDefault="009E6089" w:rsidP="00AF7614">
            <w:pPr>
              <w:jc w:val="both"/>
              <w:rPr>
                <w:b/>
              </w:rPr>
            </w:pPr>
          </w:p>
        </w:tc>
      </w:tr>
    </w:tbl>
    <w:p w:rsidR="009E6089" w:rsidRDefault="009E6089" w:rsidP="009E6089">
      <w:pPr>
        <w:jc w:val="both"/>
        <w:rPr>
          <w:b/>
        </w:rPr>
      </w:pPr>
    </w:p>
    <w:p w:rsidR="009E6089" w:rsidRPr="0080457A" w:rsidRDefault="009E6089" w:rsidP="009E6089">
      <w:pPr>
        <w:jc w:val="both"/>
      </w:pPr>
      <w:r w:rsidRPr="0080457A">
        <w:t>Выводы из  обстановки</w:t>
      </w:r>
    </w:p>
    <w:p w:rsidR="009E6089" w:rsidRDefault="009E6089" w:rsidP="009E6089">
      <w:pPr>
        <w:jc w:val="both"/>
      </w:pPr>
      <w:r>
        <w:t>Наиболее  вероятными  причинами  возникновения  аварий  и  сбоев  в  работе могут  послужить:</w:t>
      </w:r>
    </w:p>
    <w:p w:rsidR="009E6089" w:rsidRDefault="009E6089" w:rsidP="009E6089">
      <w:pPr>
        <w:jc w:val="both"/>
      </w:pPr>
      <w:r>
        <w:t>- перебои  в  подаче  топлива  по  причине  аварии  на  магистральном  трубопроводе;</w:t>
      </w:r>
    </w:p>
    <w:p w:rsidR="009E6089" w:rsidRDefault="009E6089" w:rsidP="009E6089">
      <w:pPr>
        <w:jc w:val="both"/>
      </w:pPr>
      <w:r>
        <w:t>- износ  тепловых  сетей  проложенных  в  грунте (гидродинамические  удары);</w:t>
      </w:r>
    </w:p>
    <w:p w:rsidR="009E6089" w:rsidRDefault="009E6089" w:rsidP="009E6089">
      <w:pPr>
        <w:jc w:val="both"/>
      </w:pPr>
      <w:r>
        <w:t>- неблагоприятные погодно-климатические явления;</w:t>
      </w:r>
    </w:p>
    <w:p w:rsidR="009E6089" w:rsidRDefault="009E6089" w:rsidP="009E6089">
      <w:pPr>
        <w:jc w:val="both"/>
      </w:pPr>
      <w:r>
        <w:t>- человеческий фактор.</w:t>
      </w:r>
    </w:p>
    <w:p w:rsidR="009E6089" w:rsidRDefault="009E6089" w:rsidP="009E6089">
      <w:pPr>
        <w:jc w:val="both"/>
      </w:pPr>
    </w:p>
    <w:p w:rsidR="009E6089" w:rsidRPr="009E6089" w:rsidRDefault="009E6089" w:rsidP="009E6089">
      <w:pPr>
        <w:pStyle w:val="a8"/>
        <w:numPr>
          <w:ilvl w:val="0"/>
          <w:numId w:val="2"/>
        </w:numPr>
        <w:jc w:val="center"/>
      </w:pPr>
      <w:r w:rsidRPr="009E6089">
        <w:t>Расчеты  допустимого  времени  устранения</w:t>
      </w:r>
    </w:p>
    <w:p w:rsidR="009E6089" w:rsidRPr="009E6089" w:rsidRDefault="009E6089" w:rsidP="009E6089">
      <w:pPr>
        <w:jc w:val="center"/>
      </w:pPr>
      <w:r w:rsidRPr="009E6089">
        <w:t>технологических  нарушений</w:t>
      </w:r>
    </w:p>
    <w:p w:rsidR="009E6089" w:rsidRPr="009E6089" w:rsidRDefault="009E6089" w:rsidP="009E6089">
      <w:pPr>
        <w:jc w:val="center"/>
      </w:pPr>
    </w:p>
    <w:p w:rsidR="009E6089" w:rsidRDefault="009E6089" w:rsidP="009E6089">
      <w:r w:rsidRPr="00B10ECF">
        <w:t xml:space="preserve">а) </w:t>
      </w:r>
      <w:r>
        <w:t xml:space="preserve"> на  объектах  водоснабжения</w:t>
      </w:r>
    </w:p>
    <w:p w:rsidR="009E6089" w:rsidRDefault="009E6089" w:rsidP="009E6089"/>
    <w:tbl>
      <w:tblPr>
        <w:tblStyle w:val="a7"/>
        <w:tblW w:w="9648" w:type="dxa"/>
        <w:tblLook w:val="01E0"/>
      </w:tblPr>
      <w:tblGrid>
        <w:gridCol w:w="847"/>
        <w:gridCol w:w="5223"/>
        <w:gridCol w:w="3578"/>
      </w:tblGrid>
      <w:tr w:rsidR="009E6089" w:rsidTr="00AF7614">
        <w:tc>
          <w:tcPr>
            <w:tcW w:w="847" w:type="dxa"/>
          </w:tcPr>
          <w:p w:rsidR="009E6089" w:rsidRDefault="009E6089" w:rsidP="00AF7614">
            <w:r w:rsidRPr="00394224">
              <w:rPr>
                <w:sz w:val="20"/>
                <w:szCs w:val="20"/>
              </w:rPr>
              <w:t>№ п/п</w:t>
            </w:r>
          </w:p>
        </w:tc>
        <w:tc>
          <w:tcPr>
            <w:tcW w:w="5223" w:type="dxa"/>
          </w:tcPr>
          <w:p w:rsidR="009E6089" w:rsidRPr="00897396" w:rsidRDefault="009E6089" w:rsidP="00AF7614">
            <w:pPr>
              <w:jc w:val="center"/>
              <w:rPr>
                <w:sz w:val="20"/>
                <w:szCs w:val="20"/>
              </w:rPr>
            </w:pPr>
            <w:r w:rsidRPr="00897396">
              <w:rPr>
                <w:sz w:val="20"/>
                <w:szCs w:val="20"/>
              </w:rPr>
              <w:t>Наименование  технологического  нарушения</w:t>
            </w:r>
          </w:p>
        </w:tc>
        <w:tc>
          <w:tcPr>
            <w:tcW w:w="3578" w:type="dxa"/>
          </w:tcPr>
          <w:p w:rsidR="009E6089" w:rsidRPr="00897396" w:rsidRDefault="009E6089" w:rsidP="00AF7614">
            <w:pPr>
              <w:jc w:val="center"/>
              <w:rPr>
                <w:sz w:val="20"/>
                <w:szCs w:val="20"/>
              </w:rPr>
            </w:pPr>
            <w:r w:rsidRPr="00897396">
              <w:rPr>
                <w:sz w:val="20"/>
                <w:szCs w:val="20"/>
              </w:rPr>
              <w:t>Время  устранения</w:t>
            </w:r>
          </w:p>
        </w:tc>
      </w:tr>
      <w:tr w:rsidR="009E6089" w:rsidTr="00AF7614">
        <w:tc>
          <w:tcPr>
            <w:tcW w:w="847" w:type="dxa"/>
          </w:tcPr>
          <w:p w:rsidR="009E6089" w:rsidRDefault="009E6089" w:rsidP="00AF7614"/>
          <w:p w:rsidR="009E6089" w:rsidRDefault="009E6089" w:rsidP="00AF7614">
            <w:pPr>
              <w:jc w:val="center"/>
            </w:pPr>
            <w:r>
              <w:t>1.</w:t>
            </w:r>
          </w:p>
        </w:tc>
        <w:tc>
          <w:tcPr>
            <w:tcW w:w="5223" w:type="dxa"/>
          </w:tcPr>
          <w:p w:rsidR="009E6089" w:rsidRDefault="009E6089" w:rsidP="00AF7614">
            <w:pPr>
              <w:jc w:val="center"/>
            </w:pPr>
          </w:p>
          <w:p w:rsidR="009E6089" w:rsidRDefault="009E6089" w:rsidP="00AF7614">
            <w:r>
              <w:t>Отключение  ГХВС</w:t>
            </w:r>
          </w:p>
        </w:tc>
        <w:tc>
          <w:tcPr>
            <w:tcW w:w="3578" w:type="dxa"/>
          </w:tcPr>
          <w:p w:rsidR="009E6089" w:rsidRDefault="009E6089" w:rsidP="00AF7614"/>
          <w:p w:rsidR="009E6089" w:rsidRDefault="009E6089" w:rsidP="00AF7614">
            <w:pPr>
              <w:jc w:val="center"/>
            </w:pPr>
            <w:r>
              <w:t>2 часа</w:t>
            </w:r>
          </w:p>
        </w:tc>
      </w:tr>
    </w:tbl>
    <w:p w:rsidR="009E6089" w:rsidRDefault="009E6089" w:rsidP="009E6089"/>
    <w:p w:rsidR="009E6089" w:rsidRDefault="009E6089" w:rsidP="009E6089">
      <w:r>
        <w:t>б)  на  объектах  теплоснабжения</w:t>
      </w:r>
    </w:p>
    <w:p w:rsidR="009E6089" w:rsidRDefault="009E6089" w:rsidP="009E6089"/>
    <w:tbl>
      <w:tblPr>
        <w:tblStyle w:val="a7"/>
        <w:tblW w:w="0" w:type="auto"/>
        <w:tblLook w:val="01E0"/>
      </w:tblPr>
      <w:tblGrid>
        <w:gridCol w:w="487"/>
        <w:gridCol w:w="2264"/>
        <w:gridCol w:w="1366"/>
        <w:gridCol w:w="1363"/>
        <w:gridCol w:w="1363"/>
        <w:gridCol w:w="1364"/>
        <w:gridCol w:w="1364"/>
      </w:tblGrid>
      <w:tr w:rsidR="009E6089" w:rsidTr="00AF7614">
        <w:tc>
          <w:tcPr>
            <w:tcW w:w="487" w:type="dxa"/>
            <w:vMerge w:val="restart"/>
          </w:tcPr>
          <w:p w:rsidR="009E6089" w:rsidRDefault="009E6089" w:rsidP="00AF7614">
            <w:pPr>
              <w:rPr>
                <w:sz w:val="20"/>
                <w:szCs w:val="20"/>
              </w:rPr>
            </w:pPr>
          </w:p>
          <w:p w:rsidR="009E6089" w:rsidRPr="00B07B48" w:rsidRDefault="009E6089" w:rsidP="00AF7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4" w:type="dxa"/>
            <w:vMerge w:val="restart"/>
          </w:tcPr>
          <w:p w:rsidR="009E6089" w:rsidRPr="00B07B4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технологического  нарушения</w:t>
            </w:r>
          </w:p>
        </w:tc>
        <w:tc>
          <w:tcPr>
            <w:tcW w:w="1366" w:type="dxa"/>
            <w:vMerge w:val="restart"/>
          </w:tcPr>
          <w:p w:rsidR="009E6089" w:rsidRPr="00B07B4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 на  устранение</w:t>
            </w:r>
          </w:p>
        </w:tc>
        <w:tc>
          <w:tcPr>
            <w:tcW w:w="5454" w:type="dxa"/>
            <w:gridSpan w:val="4"/>
          </w:tcPr>
          <w:p w:rsidR="009E6089" w:rsidRPr="00B07B4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Ожидаемая  температура  в  жилых  помещениях при  температуре  наружного  воздуха,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9E6089" w:rsidTr="00AF7614">
        <w:tc>
          <w:tcPr>
            <w:tcW w:w="487" w:type="dxa"/>
            <w:vMerge/>
          </w:tcPr>
          <w:p w:rsidR="009E6089" w:rsidRDefault="009E6089" w:rsidP="00AF7614"/>
        </w:tc>
        <w:tc>
          <w:tcPr>
            <w:tcW w:w="2264" w:type="dxa"/>
            <w:vMerge/>
          </w:tcPr>
          <w:p w:rsidR="009E6089" w:rsidRDefault="009E6089" w:rsidP="00AF7614"/>
        </w:tc>
        <w:tc>
          <w:tcPr>
            <w:tcW w:w="1366" w:type="dxa"/>
            <w:vMerge/>
          </w:tcPr>
          <w:p w:rsidR="009E6089" w:rsidRDefault="009E6089" w:rsidP="00AF7614"/>
        </w:tc>
        <w:tc>
          <w:tcPr>
            <w:tcW w:w="1363" w:type="dxa"/>
          </w:tcPr>
          <w:p w:rsidR="009E6089" w:rsidRPr="00B07B4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</w:tcPr>
          <w:p w:rsidR="009E6089" w:rsidRPr="00B07B4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364" w:type="dxa"/>
          </w:tcPr>
          <w:p w:rsidR="009E6089" w:rsidRPr="00B07B4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1364" w:type="dxa"/>
          </w:tcPr>
          <w:p w:rsidR="009E6089" w:rsidRPr="00B07B4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-20</w:t>
            </w:r>
          </w:p>
        </w:tc>
      </w:tr>
      <w:tr w:rsidR="009E6089" w:rsidTr="00AF7614">
        <w:tc>
          <w:tcPr>
            <w:tcW w:w="487" w:type="dxa"/>
          </w:tcPr>
          <w:p w:rsidR="009E6089" w:rsidRPr="00B07B4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4" w:type="dxa"/>
          </w:tcPr>
          <w:p w:rsidR="009E6089" w:rsidRPr="00B07B48" w:rsidRDefault="009E6089" w:rsidP="00AF7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отопления</w:t>
            </w:r>
          </w:p>
        </w:tc>
        <w:tc>
          <w:tcPr>
            <w:tcW w:w="1366" w:type="dxa"/>
          </w:tcPr>
          <w:p w:rsidR="009E6089" w:rsidRPr="00B07B4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</w:tc>
        <w:tc>
          <w:tcPr>
            <w:tcW w:w="1363" w:type="dxa"/>
          </w:tcPr>
          <w:p w:rsidR="009E6089" w:rsidRPr="00B07B4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63" w:type="dxa"/>
          </w:tcPr>
          <w:p w:rsidR="009E6089" w:rsidRPr="00CF4752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64" w:type="dxa"/>
          </w:tcPr>
          <w:p w:rsidR="009E6089" w:rsidRPr="00CF4752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</w:tcPr>
          <w:p w:rsidR="009E6089" w:rsidRDefault="009E6089" w:rsidP="00AF7614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9E6089" w:rsidTr="00AF7614">
        <w:tc>
          <w:tcPr>
            <w:tcW w:w="487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4" w:type="dxa"/>
          </w:tcPr>
          <w:p w:rsidR="009E6089" w:rsidRPr="00B07B48" w:rsidRDefault="009E6089" w:rsidP="00AF7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отопления</w:t>
            </w:r>
          </w:p>
        </w:tc>
        <w:tc>
          <w:tcPr>
            <w:tcW w:w="1366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</w:t>
            </w:r>
          </w:p>
        </w:tc>
        <w:tc>
          <w:tcPr>
            <w:tcW w:w="1363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63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E6089" w:rsidTr="00AF7614">
        <w:tc>
          <w:tcPr>
            <w:tcW w:w="487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4" w:type="dxa"/>
          </w:tcPr>
          <w:p w:rsidR="009E6089" w:rsidRPr="00B07B48" w:rsidRDefault="009E6089" w:rsidP="00AF7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отопления</w:t>
            </w:r>
          </w:p>
        </w:tc>
        <w:tc>
          <w:tcPr>
            <w:tcW w:w="1366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часов</w:t>
            </w:r>
          </w:p>
        </w:tc>
        <w:tc>
          <w:tcPr>
            <w:tcW w:w="1363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3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E6089" w:rsidTr="00AF7614">
        <w:tc>
          <w:tcPr>
            <w:tcW w:w="487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4" w:type="dxa"/>
          </w:tcPr>
          <w:p w:rsidR="009E6089" w:rsidRPr="00B07B48" w:rsidRDefault="009E6089" w:rsidP="00AF7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отопления</w:t>
            </w:r>
          </w:p>
        </w:tc>
        <w:tc>
          <w:tcPr>
            <w:tcW w:w="1366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</w:p>
        </w:tc>
        <w:tc>
          <w:tcPr>
            <w:tcW w:w="1363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3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4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9E6089" w:rsidRDefault="009E6089" w:rsidP="009E6089"/>
    <w:p w:rsidR="009E6089" w:rsidRDefault="009E6089" w:rsidP="009E6089">
      <w:r>
        <w:t>в)  на объектах  электроснабжения</w:t>
      </w:r>
    </w:p>
    <w:p w:rsidR="009E6089" w:rsidRDefault="009E6089" w:rsidP="009E6089"/>
    <w:tbl>
      <w:tblPr>
        <w:tblStyle w:val="a7"/>
        <w:tblW w:w="0" w:type="auto"/>
        <w:tblLook w:val="01E0"/>
      </w:tblPr>
      <w:tblGrid>
        <w:gridCol w:w="825"/>
        <w:gridCol w:w="5223"/>
        <w:gridCol w:w="3523"/>
      </w:tblGrid>
      <w:tr w:rsidR="009E6089" w:rsidTr="00AF7614">
        <w:tc>
          <w:tcPr>
            <w:tcW w:w="825" w:type="dxa"/>
          </w:tcPr>
          <w:p w:rsidR="009E6089" w:rsidRDefault="009E6089" w:rsidP="00AF7614">
            <w:r w:rsidRPr="00394224">
              <w:rPr>
                <w:sz w:val="20"/>
                <w:szCs w:val="20"/>
              </w:rPr>
              <w:t>№ п/п</w:t>
            </w:r>
          </w:p>
        </w:tc>
        <w:tc>
          <w:tcPr>
            <w:tcW w:w="5223" w:type="dxa"/>
          </w:tcPr>
          <w:p w:rsidR="009E6089" w:rsidRPr="00CF4752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технологического  нарушения</w:t>
            </w:r>
          </w:p>
        </w:tc>
        <w:tc>
          <w:tcPr>
            <w:tcW w:w="3523" w:type="dxa"/>
          </w:tcPr>
          <w:p w:rsidR="009E6089" w:rsidRDefault="009E6089" w:rsidP="00AF7614">
            <w:pPr>
              <w:jc w:val="center"/>
            </w:pPr>
            <w:r w:rsidRPr="00897396">
              <w:rPr>
                <w:sz w:val="20"/>
                <w:szCs w:val="20"/>
              </w:rPr>
              <w:t>Время  устранения</w:t>
            </w:r>
          </w:p>
        </w:tc>
      </w:tr>
      <w:tr w:rsidR="009E6089" w:rsidTr="00AF7614">
        <w:tc>
          <w:tcPr>
            <w:tcW w:w="825" w:type="dxa"/>
          </w:tcPr>
          <w:p w:rsidR="009E6089" w:rsidRPr="00CF4752" w:rsidRDefault="009E6089" w:rsidP="00AF7614">
            <w:pPr>
              <w:jc w:val="center"/>
            </w:pPr>
            <w:r>
              <w:t xml:space="preserve">                   </w:t>
            </w:r>
            <w:r w:rsidRPr="00CF4752">
              <w:t>1.</w:t>
            </w:r>
          </w:p>
        </w:tc>
        <w:tc>
          <w:tcPr>
            <w:tcW w:w="5223" w:type="dxa"/>
          </w:tcPr>
          <w:p w:rsidR="009E6089" w:rsidRPr="00CF4752" w:rsidRDefault="009E6089" w:rsidP="00AF7614">
            <w:r>
              <w:t xml:space="preserve">                                                                           </w:t>
            </w:r>
            <w:r w:rsidRPr="00CF4752">
              <w:t>Отключение  электроснабжения</w:t>
            </w:r>
          </w:p>
        </w:tc>
        <w:tc>
          <w:tcPr>
            <w:tcW w:w="3523" w:type="dxa"/>
          </w:tcPr>
          <w:p w:rsidR="009E6089" w:rsidRDefault="009E6089" w:rsidP="00AF7614">
            <w:pPr>
              <w:jc w:val="center"/>
            </w:pPr>
            <w:r>
              <w:t xml:space="preserve">                                                                       2 часа</w:t>
            </w:r>
          </w:p>
        </w:tc>
      </w:tr>
    </w:tbl>
    <w:p w:rsidR="009E6089" w:rsidRDefault="009E6089" w:rsidP="009E6089">
      <w:pPr>
        <w:jc w:val="both"/>
      </w:pPr>
    </w:p>
    <w:p w:rsidR="009E6089" w:rsidRPr="009E6089" w:rsidRDefault="009E6089" w:rsidP="009E6089">
      <w:pPr>
        <w:spacing w:before="100" w:beforeAutospacing="1" w:after="100" w:afterAutospacing="1"/>
        <w:jc w:val="center"/>
      </w:pPr>
      <w:r>
        <w:rPr>
          <w:bCs/>
          <w:sz w:val="28"/>
          <w:szCs w:val="28"/>
        </w:rPr>
        <w:t>5.</w:t>
      </w:r>
      <w:r w:rsidRPr="009E6089">
        <w:t>Организация работ</w:t>
      </w:r>
    </w:p>
    <w:p w:rsidR="009E6089" w:rsidRPr="009E6089" w:rsidRDefault="009E6089" w:rsidP="009E6089">
      <w:pPr>
        <w:spacing w:before="100" w:beforeAutospacing="1" w:after="100" w:afterAutospacing="1"/>
        <w:jc w:val="center"/>
      </w:pPr>
      <w:r w:rsidRPr="009E6089">
        <w:t> </w:t>
      </w:r>
      <w:r>
        <w:t>5.</w:t>
      </w:r>
      <w:r w:rsidRPr="009E6089">
        <w:t>1. Организация  управления  ликвидацией аварий на тепло-производящих                                 объектах и тепловых сетях</w:t>
      </w:r>
    </w:p>
    <w:p w:rsidR="009E6089" w:rsidRDefault="009E6089" w:rsidP="009E6089">
      <w:pPr>
        <w:spacing w:before="100" w:beforeAutospacing="1" w:after="100" w:afterAutospacing="1"/>
        <w:jc w:val="both"/>
      </w:pPr>
      <w:r w:rsidRPr="0080457A">
        <w:rPr>
          <w:bCs/>
          <w:i/>
          <w:iCs/>
        </w:rPr>
        <w:t xml:space="preserve">       </w:t>
      </w:r>
      <w:r w:rsidRPr="0080457A">
        <w:t>Координацию работ</w:t>
      </w:r>
      <w:r>
        <w:t xml:space="preserve"> </w:t>
      </w:r>
      <w:r w:rsidRPr="000346C4">
        <w:t>по ликвидации аварии на  муниципальном</w:t>
      </w:r>
      <w:r>
        <w:t xml:space="preserve"> </w:t>
      </w:r>
      <w:r w:rsidRPr="000346C4">
        <w:t xml:space="preserve"> уровне</w:t>
      </w:r>
      <w:r>
        <w:t xml:space="preserve">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9E6089" w:rsidRPr="009E6089" w:rsidRDefault="009E6089" w:rsidP="009E6089">
      <w:pPr>
        <w:spacing w:before="100" w:beforeAutospacing="1" w:after="100" w:afterAutospacing="1"/>
      </w:pPr>
      <w:r w:rsidRPr="009E6089">
        <w:t>Органами повседневного управления территориальной подсистемы являются:</w:t>
      </w:r>
    </w:p>
    <w:p w:rsidR="009E6089" w:rsidRDefault="009E6089" w:rsidP="009E6089">
      <w:pPr>
        <w:spacing w:before="100" w:beforeAutospacing="1" w:after="100" w:afterAutospacing="1"/>
        <w:jc w:val="both"/>
      </w:pPr>
      <w:proofErr w:type="gramStart"/>
      <w:r>
        <w:t xml:space="preserve">-  </w:t>
      </w:r>
      <w:r w:rsidRPr="009E6089">
        <w:t>на межмуниципальном уровне</w:t>
      </w:r>
      <w:r>
        <w:t xml:space="preserve"> - единая дежурно-диспетчерская служба (далее — ЕДДС)  Мамско-Чуйского района  по  вопросам сбора, обработки и обмена информации, </w:t>
      </w:r>
      <w:r>
        <w:lastRenderedPageBreak/>
        <w:t>оперативного реагирования и координации совместных действий дежурно-диспетчерских и аварийно-диспетчерских служб (далее — ДДС, АДС) организаций, расположенных на территории муниципального района, оперативного управления силами и средствами аварийно-спасательных и других сил постоянной готовности в условиях чрезвычайной ситуации (далее — ЧС);</w:t>
      </w:r>
      <w:proofErr w:type="gramEnd"/>
    </w:p>
    <w:p w:rsidR="009E6089" w:rsidRDefault="009E6089" w:rsidP="009E6089">
      <w:pPr>
        <w:spacing w:before="100" w:beforeAutospacing="1" w:after="100" w:afterAutospacing="1"/>
      </w:pPr>
      <w:r w:rsidRPr="00FE0366">
        <w:rPr>
          <w:b/>
        </w:rPr>
        <w:t>-</w:t>
      </w:r>
      <w:r>
        <w:rPr>
          <w:b/>
        </w:rPr>
        <w:t xml:space="preserve">  </w:t>
      </w:r>
      <w:r w:rsidRPr="00FE0366">
        <w:rPr>
          <w:b/>
        </w:rPr>
        <w:t xml:space="preserve"> </w:t>
      </w:r>
      <w:r w:rsidRPr="009E6089">
        <w:t>на муниципальном уровне</w:t>
      </w:r>
      <w:r>
        <w:t xml:space="preserve"> –  ответственный специалист  муниципального образования;</w:t>
      </w:r>
    </w:p>
    <w:p w:rsidR="009E6089" w:rsidRDefault="009E6089" w:rsidP="009E6089">
      <w:r w:rsidRPr="00226784">
        <w:rPr>
          <w:b/>
        </w:rPr>
        <w:t xml:space="preserve">-  </w:t>
      </w:r>
      <w:r w:rsidRPr="009E6089">
        <w:t>на объектовом уровне</w:t>
      </w:r>
      <w:r>
        <w:t xml:space="preserve"> </w:t>
      </w:r>
      <w:proofErr w:type="gramStart"/>
      <w:r>
        <w:t>–д</w:t>
      </w:r>
      <w:proofErr w:type="gramEnd"/>
      <w:r>
        <w:t>ежурные - сторожа организаций (объектов).</w:t>
      </w:r>
    </w:p>
    <w:p w:rsidR="009E6089" w:rsidRDefault="009E6089" w:rsidP="009E6089"/>
    <w:p w:rsidR="009E6089" w:rsidRDefault="009E6089" w:rsidP="009E6089">
      <w: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E6089" w:rsidRPr="009E6089" w:rsidRDefault="009E6089" w:rsidP="009E6089">
      <w:pPr>
        <w:spacing w:before="100" w:beforeAutospacing="1" w:after="100" w:afterAutospacing="1"/>
        <w:jc w:val="center"/>
      </w:pPr>
      <w:r>
        <w:t>5.</w:t>
      </w:r>
      <w:r w:rsidRPr="009E6089">
        <w:t>2. Резервы финансовых и материальных ресурсов для ликвидации                             чрезвычайных  ситуаций  и  их  последствий.</w:t>
      </w:r>
    </w:p>
    <w:p w:rsidR="009E6089" w:rsidRDefault="009E6089" w:rsidP="009E6089">
      <w:pPr>
        <w:spacing w:before="100" w:beforeAutospacing="1" w:after="100" w:afterAutospacing="1"/>
      </w:pPr>
      <w:r>
        <w:t xml:space="preserve">   Для ликвидации аварий создаются и используются:</w:t>
      </w:r>
    </w:p>
    <w:p w:rsidR="009E6089" w:rsidRDefault="009E6089" w:rsidP="009E6089">
      <w:pPr>
        <w:spacing w:before="100" w:beforeAutospacing="1" w:after="100" w:afterAutospacing="1"/>
      </w:pPr>
      <w:r>
        <w:t>-  резервы финансовых и ма</w:t>
      </w:r>
      <w:r w:rsidR="00C24BD4">
        <w:t>териальных  ресурсов  Луговского</w:t>
      </w:r>
      <w:r>
        <w:t xml:space="preserve"> городского поселения</w:t>
      </w:r>
      <w:proofErr w:type="gramStart"/>
      <w:r>
        <w:t xml:space="preserve"> ;</w:t>
      </w:r>
      <w:proofErr w:type="gramEnd"/>
    </w:p>
    <w:p w:rsidR="009E6089" w:rsidRDefault="009E6089" w:rsidP="009E6089">
      <w:pPr>
        <w:spacing w:before="100" w:beforeAutospacing="1" w:after="100" w:afterAutospacing="1"/>
      </w:pPr>
      <w:r>
        <w:t>-  резервы финансовых  материальных  ресурсов организаций.</w:t>
      </w:r>
    </w:p>
    <w:p w:rsidR="009E6089" w:rsidRDefault="009E6089" w:rsidP="009E6089">
      <w:pPr>
        <w:spacing w:before="100" w:beforeAutospacing="1" w:after="100" w:afterAutospacing="1"/>
        <w:jc w:val="both"/>
      </w:pPr>
      <w:r>
        <w:t xml:space="preserve">      Объемы резервов финансовых ресурсов (резервных фондов) определяются ежегодно и утверждаются  нормативным  правовым актом и  должны обеспечивать проведение аварийно-восстановительных  работ  в  нормативные  сроки.</w:t>
      </w:r>
    </w:p>
    <w:p w:rsidR="009E6089" w:rsidRPr="009E6089" w:rsidRDefault="009E6089" w:rsidP="009E6089">
      <w:pPr>
        <w:spacing w:before="100" w:beforeAutospacing="1" w:after="100" w:afterAutospacing="1"/>
        <w:jc w:val="center"/>
      </w:pPr>
      <w:r w:rsidRPr="009E6089">
        <w:t>5.3. Порядок действий по ликвидации аварий на тепло-производящих объектах                                  и тепловых сетях</w:t>
      </w:r>
    </w:p>
    <w:p w:rsidR="009E6089" w:rsidRDefault="009E6089" w:rsidP="009E6089">
      <w:pPr>
        <w:spacing w:before="100" w:beforeAutospacing="1" w:after="100" w:afterAutospacing="1"/>
        <w:jc w:val="both"/>
      </w:pPr>
      <w: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9E6089" w:rsidRDefault="009E6089" w:rsidP="009E6089">
      <w:pPr>
        <w:spacing w:before="100" w:beforeAutospacing="1" w:after="100" w:afterAutospacing="1"/>
        <w:jc w:val="both"/>
      </w:pPr>
      <w:r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 руководством организации, эксплуатирующей ТПО (ТС).</w:t>
      </w:r>
    </w:p>
    <w:p w:rsidR="009E6089" w:rsidRDefault="009E6089" w:rsidP="009E6089">
      <w:pPr>
        <w:spacing w:before="100" w:beforeAutospacing="1" w:after="100" w:afterAutospacing="1"/>
        <w:jc w:val="both"/>
      </w:pPr>
      <w:r>
        <w:t>Принятию  решения  на  ликвидацию аварии  предшествует  оценка  сложившейся обстановки, масштаба аварии и возможных последствий.</w:t>
      </w:r>
    </w:p>
    <w:p w:rsidR="009E6089" w:rsidRDefault="009E6089" w:rsidP="009E6089">
      <w:pPr>
        <w:spacing w:before="100" w:beforeAutospacing="1" w:after="100" w:afterAutospacing="1"/>
        <w:jc w:val="both"/>
      </w:pPr>
      <w:r>
        <w:t>Работы проводятся  на основании  нормативных  и  распорядительных  документов оформляемых  организатором  работ.</w:t>
      </w:r>
    </w:p>
    <w:p w:rsidR="009E6089" w:rsidRDefault="009E6089" w:rsidP="009E6089">
      <w:pPr>
        <w:spacing w:before="100" w:beforeAutospacing="1" w:after="100" w:afterAutospacing="1"/>
        <w:jc w:val="both"/>
      </w:pPr>
      <w:r>
        <w:t>К  работам  привлекаются  аварийно - ремонтные  бригады, специальная  техника и оборудование организаций,  в  ведении  которых  находятся  ТПО (ТС)  в  круглосуточном режиме, посменно.</w:t>
      </w:r>
    </w:p>
    <w:p w:rsidR="009E6089" w:rsidRDefault="009E6089" w:rsidP="009E6089">
      <w:pPr>
        <w:spacing w:before="100" w:beforeAutospacing="1" w:after="100" w:afterAutospacing="1"/>
        <w:jc w:val="both"/>
      </w:pPr>
      <w:r>
        <w:t xml:space="preserve"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</w:t>
      </w:r>
      <w:r>
        <w:lastRenderedPageBreak/>
        <w:t>информирует ЕДДС  Мамско-Чуйского  района  не  позднее 20 минут  с момента происшеств</w:t>
      </w:r>
      <w:r w:rsidR="00C24BD4">
        <w:t>ия, ЧС, администрацию Луговского</w:t>
      </w:r>
      <w:r>
        <w:t xml:space="preserve"> городского поселения</w:t>
      </w:r>
      <w:proofErr w:type="gramStart"/>
      <w:r>
        <w:t xml:space="preserve"> .</w:t>
      </w:r>
      <w:proofErr w:type="gramEnd"/>
    </w:p>
    <w:p w:rsidR="009E6089" w:rsidRDefault="009E6089" w:rsidP="009E6089">
      <w:pPr>
        <w:spacing w:before="100" w:beforeAutospacing="1" w:after="100" w:afterAutospacing="1"/>
        <w:jc w:val="both"/>
      </w:pPr>
      <w:r>
        <w:t>О сложившейся обстановке население информируется администрацией  поселения, эксплуатирующей организацией  через местную систему оповещения  и информирования.</w:t>
      </w:r>
    </w:p>
    <w:p w:rsidR="009E6089" w:rsidRDefault="009E6089" w:rsidP="009E6089">
      <w:pPr>
        <w:spacing w:before="100" w:beforeAutospacing="1" w:after="100" w:afterAutospacing="1"/>
        <w:jc w:val="both"/>
      </w:pPr>
      <w:r>
        <w:t>В  случае  необходимости привлечения  дополнительных сил и средств  к  работам, руководитель рабо</w:t>
      </w:r>
      <w:r w:rsidR="00C24BD4">
        <w:t>т докладывает  главе Луговского</w:t>
      </w:r>
      <w:r>
        <w:t xml:space="preserve"> городского поселения</w:t>
      </w:r>
      <w:proofErr w:type="gramStart"/>
      <w:r>
        <w:t xml:space="preserve"> ,</w:t>
      </w:r>
      <w:proofErr w:type="gramEnd"/>
      <w:r>
        <w:t xml:space="preserve"> председателю комиссии по предупреждению и ликвидации чрезвычайных ситуаций и обеспечению пожарной безопасности поселения, ЕДДС Мамско-Чуйского района.</w:t>
      </w:r>
    </w:p>
    <w:p w:rsidR="009E6089" w:rsidRDefault="009E6089" w:rsidP="009E6089">
      <w:pPr>
        <w:spacing w:before="100" w:beforeAutospacing="1" w:after="100" w:afterAutospacing="1"/>
        <w:jc w:val="both"/>
      </w:pPr>
      <w:r>
        <w:t>При  угрозе  возникновения  чрезвычайной  ситуации  в  результате  аварии (аварийном отключении  коммунально-технических  систем  жизнеобеспечения  населения  в  жилых домах  на сутки и более, а также  в условиях критически низких температур окружающего воздуха) работы координирует комиссия по предупреждению и ликвидации чрезвычайных  ситуаций и  обеспечению пожарной  безопасности  поселения.</w:t>
      </w:r>
    </w:p>
    <w:p w:rsidR="002D4DB0" w:rsidRDefault="002D4DB0" w:rsidP="002D4DB0">
      <w:pPr>
        <w:shd w:val="clear" w:color="auto" w:fill="FFFFFF"/>
        <w:ind w:left="357"/>
        <w:jc w:val="both"/>
        <w:rPr>
          <w:bCs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554"/>
        <w:gridCol w:w="2732"/>
        <w:gridCol w:w="2427"/>
        <w:gridCol w:w="1875"/>
        <w:gridCol w:w="2017"/>
      </w:tblGrid>
      <w:tr w:rsidR="002D4DB0" w:rsidTr="009E608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предоставления информации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E6089" w:rsidTr="009E608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89" w:rsidRDefault="009E60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Default="009E6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Default="009E6089" w:rsidP="00AF7614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«Межмуниципальное предприятие коммунального комплекса»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Default="00C24BD4" w:rsidP="009E6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Луговского</w:t>
            </w:r>
            <w:r w:rsidR="009E6089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Default="009E6089" w:rsidP="009E6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ЕДДС Мамско-Чуйского района</w:t>
            </w:r>
          </w:p>
        </w:tc>
      </w:tr>
      <w:tr w:rsidR="009E6089" w:rsidTr="009E608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89" w:rsidRDefault="009E60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Default="009E6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аварийной ситуации на объекте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Default="009E6089" w:rsidP="00AF7614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«Межмуниципальное предприятие коммунального комплекса»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Default="00C24B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Луговского</w:t>
            </w:r>
            <w:r w:rsidR="009E6089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89" w:rsidRDefault="009E6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ЕДДС Мамско-Чуйского района</w:t>
            </w:r>
          </w:p>
        </w:tc>
      </w:tr>
      <w:tr w:rsidR="009E6089" w:rsidTr="009E608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89" w:rsidRDefault="009E60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Default="009E6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о ликвидации аварийной ситуации и вводе объекта в рабочий режим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Default="009E6089" w:rsidP="00AF7614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«Межмуниципальное предприятие коммунального комплекса»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Default="00C2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Луговского</w:t>
            </w:r>
            <w:r w:rsidR="009E6089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Default="009E6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ЕДДС Мамско-Чуйского района</w:t>
            </w:r>
          </w:p>
        </w:tc>
      </w:tr>
    </w:tbl>
    <w:p w:rsidR="002D4DB0" w:rsidRDefault="002D4DB0" w:rsidP="002D4DB0">
      <w:pPr>
        <w:shd w:val="clear" w:color="auto" w:fill="FFFFFF"/>
        <w:ind w:left="357"/>
        <w:jc w:val="both"/>
      </w:pPr>
    </w:p>
    <w:p w:rsidR="002D4DB0" w:rsidRDefault="002D4DB0" w:rsidP="002D4DB0">
      <w:pPr>
        <w:shd w:val="clear" w:color="auto" w:fill="FFFFFF"/>
        <w:spacing w:before="100" w:beforeAutospacing="1" w:after="100" w:afterAutospacing="1"/>
        <w:rPr>
          <w:sz w:val="16"/>
          <w:szCs w:val="16"/>
        </w:rPr>
      </w:pPr>
    </w:p>
    <w:tbl>
      <w:tblPr>
        <w:tblpPr w:leftFromText="45" w:rightFromText="45" w:bottomFromText="200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6"/>
      </w:tblGrid>
      <w:tr w:rsidR="002D4DB0" w:rsidTr="002D4DB0">
        <w:trPr>
          <w:trHeight w:val="7740"/>
          <w:tblCellSpacing w:w="0" w:type="dxa"/>
        </w:trPr>
        <w:tc>
          <w:tcPr>
            <w:tcW w:w="0" w:type="auto"/>
            <w:vAlign w:val="center"/>
            <w:hideMark/>
          </w:tcPr>
          <w:p w:rsidR="002D4DB0" w:rsidRDefault="002D4DB0" w:rsidP="009E6089">
            <w:pPr>
              <w:pStyle w:val="a3"/>
            </w:pPr>
            <w:r>
              <w:lastRenderedPageBreak/>
              <w:t>  </w:t>
            </w:r>
          </w:p>
        </w:tc>
        <w:tc>
          <w:tcPr>
            <w:tcW w:w="0" w:type="auto"/>
            <w:hideMark/>
          </w:tcPr>
          <w:p w:rsidR="002D4DB0" w:rsidRDefault="002D4DB0" w:rsidP="009E6089">
            <w:pPr>
              <w:pStyle w:val="a3"/>
              <w:rPr>
                <w:lang w:eastAsia="en-US"/>
              </w:rPr>
            </w:pPr>
          </w:p>
        </w:tc>
      </w:tr>
    </w:tbl>
    <w:p w:rsidR="002D4DB0" w:rsidRPr="009E6089" w:rsidRDefault="002D4DB0" w:rsidP="009E6089">
      <w:pPr>
        <w:pStyle w:val="a3"/>
        <w:jc w:val="right"/>
        <w:rPr>
          <w:b w:val="0"/>
          <w:sz w:val="22"/>
          <w:szCs w:val="22"/>
        </w:rPr>
      </w:pPr>
      <w:r w:rsidRPr="009E6089">
        <w:rPr>
          <w:b w:val="0"/>
          <w:sz w:val="22"/>
          <w:szCs w:val="22"/>
        </w:rPr>
        <w:t>Приложение №2 к Постановлению</w:t>
      </w:r>
    </w:p>
    <w:p w:rsidR="002D4DB0" w:rsidRPr="009E6089" w:rsidRDefault="002D4DB0" w:rsidP="009E6089">
      <w:pPr>
        <w:pStyle w:val="a3"/>
        <w:jc w:val="right"/>
        <w:rPr>
          <w:b w:val="0"/>
          <w:sz w:val="22"/>
          <w:szCs w:val="22"/>
        </w:rPr>
      </w:pPr>
      <w:r w:rsidRPr="009E6089">
        <w:rPr>
          <w:b w:val="0"/>
          <w:sz w:val="22"/>
          <w:szCs w:val="22"/>
        </w:rPr>
        <w:t xml:space="preserve">от </w:t>
      </w:r>
      <w:r w:rsidR="006B20A2">
        <w:rPr>
          <w:b w:val="0"/>
          <w:sz w:val="22"/>
          <w:szCs w:val="22"/>
        </w:rPr>
        <w:t>20</w:t>
      </w:r>
      <w:r w:rsidR="009E6089">
        <w:rPr>
          <w:b w:val="0"/>
          <w:sz w:val="22"/>
          <w:szCs w:val="22"/>
        </w:rPr>
        <w:t xml:space="preserve">.10.2015 </w:t>
      </w:r>
      <w:r w:rsidRPr="009E6089">
        <w:rPr>
          <w:b w:val="0"/>
          <w:sz w:val="22"/>
          <w:szCs w:val="22"/>
        </w:rPr>
        <w:t xml:space="preserve">г. № </w:t>
      </w:r>
      <w:r w:rsidR="006B20A2">
        <w:rPr>
          <w:b w:val="0"/>
          <w:sz w:val="22"/>
          <w:szCs w:val="22"/>
        </w:rPr>
        <w:t>37</w:t>
      </w:r>
    </w:p>
    <w:p w:rsidR="009E6089" w:rsidRDefault="009E6089" w:rsidP="009E6089">
      <w:pPr>
        <w:pStyle w:val="a3"/>
      </w:pPr>
    </w:p>
    <w:p w:rsidR="009E6089" w:rsidRDefault="002D4DB0" w:rsidP="009E6089">
      <w:pPr>
        <w:pStyle w:val="a3"/>
      </w:pPr>
      <w:r>
        <w:t>Порядок мониторинга</w:t>
      </w:r>
    </w:p>
    <w:p w:rsidR="002D4DB0" w:rsidRDefault="002D4DB0" w:rsidP="009E6089">
      <w:pPr>
        <w:pStyle w:val="a3"/>
      </w:pPr>
      <w:r>
        <w:t xml:space="preserve"> системы теплоснабжения </w:t>
      </w:r>
      <w:r w:rsidR="00C24BD4">
        <w:t>Луговского</w:t>
      </w:r>
      <w:r>
        <w:t xml:space="preserve"> городского поселения </w:t>
      </w:r>
    </w:p>
    <w:p w:rsidR="009E6089" w:rsidRDefault="009E6089" w:rsidP="009E6089">
      <w:pPr>
        <w:pStyle w:val="a3"/>
      </w:pPr>
    </w:p>
    <w:p w:rsidR="002D4DB0" w:rsidRDefault="002D4DB0" w:rsidP="002D4DB0">
      <w:pPr>
        <w:shd w:val="clear" w:color="auto" w:fill="FFFFFF"/>
        <w:ind w:firstLine="709"/>
        <w:jc w:val="both"/>
      </w:pPr>
      <w:r>
        <w:t>1. 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2. Основными задачами системы мониторинга являются: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- оптимизация процесса составления планов проведения ремонтных работ на теплосетях;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- эффективное планирование выделения финансовых средств на содержание и проведения ремонтных работ на теплосетях.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теплосети.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На территориальном (муниципальном) уровне организационно-методическое руководство и координацию деятельности системы мониторинга осуществляет администрация</w:t>
      </w:r>
      <w:r w:rsidR="00C24BD4">
        <w:t xml:space="preserve"> Луговского</w:t>
      </w:r>
      <w:r w:rsidR="009E6089">
        <w:t xml:space="preserve"> </w:t>
      </w:r>
      <w:r>
        <w:t>городского поселения.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4. Система мониторинга включает в себя: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- сбор данных;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- хранения, обработку и представление данных;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- анализ и выдачу информации для принятия решения.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4.1. Сбор данных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Собирается следующая информация: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- паспортная база данных технологического оборудования прокладок тепловых сетей;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- исполнительная документация в электронном виде (аксонометрические схемы теплопроводов);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- данные о грунтах в зоне прокладки теплосети (грунтовые воды, суффозионные грунты).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Сбор данных организуется на бумажных и  носителях.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lastRenderedPageBreak/>
        <w:t>Анализ данных для управления производится специалистами местной администрации. На основе анализа данных принимается соответствующее решение.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4.2. Анализ и выдача информации для принятия решения</w:t>
      </w:r>
    </w:p>
    <w:p w:rsidR="002D4DB0" w:rsidRDefault="002D4DB0" w:rsidP="002D4DB0">
      <w:pPr>
        <w:shd w:val="clear" w:color="auto" w:fill="FFFFFF"/>
        <w:ind w:firstLine="709"/>
        <w:jc w:val="both"/>
      </w:pPr>
      <w:proofErr w:type="gramStart"/>
      <w:r>
        <w:t>Системы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  <w:proofErr w:type="gramEnd"/>
    </w:p>
    <w:p w:rsidR="002D4DB0" w:rsidRDefault="002D4DB0" w:rsidP="002D4DB0">
      <w:pPr>
        <w:shd w:val="clear" w:color="auto" w:fill="FFFFFF"/>
        <w:ind w:firstLine="709"/>
        <w:jc w:val="both"/>
      </w:pPr>
      <w:r>
        <w:t xml:space="preserve">Основным источником информации для статистической обработки данных являются результаты </w:t>
      </w:r>
      <w:proofErr w:type="spellStart"/>
      <w:r>
        <w:t>опрессовки</w:t>
      </w:r>
      <w:proofErr w:type="spellEnd"/>
      <w:r>
        <w:t xml:space="preserve"> в ремонтный период, </w:t>
      </w:r>
      <w:proofErr w:type="gramStart"/>
      <w:r>
        <w:t>которая</w:t>
      </w:r>
      <w:proofErr w:type="gramEnd"/>
      <w:r>
        <w:t xml:space="preserve"> применяется как основной метод диагностики и планирования ремонтов и перекладок тепловых сетей.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 и принятия оптимального управленческого решения. </w:t>
      </w:r>
    </w:p>
    <w:p w:rsidR="002D4DB0" w:rsidRDefault="002D4DB0" w:rsidP="002D4DB0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D4DB0" w:rsidRDefault="002D4DB0" w:rsidP="002D4DB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D4DB0" w:rsidRDefault="002D4DB0" w:rsidP="002D4DB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379D" w:rsidRPr="00BF58A6" w:rsidRDefault="00AC379D" w:rsidP="002D4DB0">
      <w:pPr>
        <w:pStyle w:val="11"/>
        <w:jc w:val="center"/>
      </w:pPr>
    </w:p>
    <w:sectPr w:rsidR="00AC379D" w:rsidRPr="00BF58A6" w:rsidSect="006C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9D2"/>
    <w:multiLevelType w:val="hybridMultilevel"/>
    <w:tmpl w:val="2E665A6E"/>
    <w:lvl w:ilvl="0" w:tplc="0419000F">
      <w:start w:val="3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">
    <w:nsid w:val="168235E9"/>
    <w:multiLevelType w:val="hybridMultilevel"/>
    <w:tmpl w:val="AC4A0B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58A6"/>
    <w:rsid w:val="00015695"/>
    <w:rsid w:val="000875F9"/>
    <w:rsid w:val="00126BED"/>
    <w:rsid w:val="0020395A"/>
    <w:rsid w:val="0028416D"/>
    <w:rsid w:val="00287011"/>
    <w:rsid w:val="002D4DB0"/>
    <w:rsid w:val="00362D47"/>
    <w:rsid w:val="00373D08"/>
    <w:rsid w:val="00477BB9"/>
    <w:rsid w:val="00494F4E"/>
    <w:rsid w:val="005D3347"/>
    <w:rsid w:val="00671960"/>
    <w:rsid w:val="00690720"/>
    <w:rsid w:val="006B20A2"/>
    <w:rsid w:val="006C368F"/>
    <w:rsid w:val="00785F30"/>
    <w:rsid w:val="0080457A"/>
    <w:rsid w:val="00853199"/>
    <w:rsid w:val="00964BF3"/>
    <w:rsid w:val="009E6089"/>
    <w:rsid w:val="00AC379D"/>
    <w:rsid w:val="00B23CAE"/>
    <w:rsid w:val="00BF58A6"/>
    <w:rsid w:val="00C1753F"/>
    <w:rsid w:val="00C24BD4"/>
    <w:rsid w:val="00C61767"/>
    <w:rsid w:val="00F1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8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8A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F58A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F5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BF58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Цветовое выделение"/>
    <w:rsid w:val="00BF58A6"/>
    <w:rPr>
      <w:b/>
      <w:color w:val="26282F"/>
    </w:rPr>
  </w:style>
  <w:style w:type="character" w:customStyle="1" w:styleId="a6">
    <w:name w:val="Гипертекстовая ссылка"/>
    <w:basedOn w:val="a5"/>
    <w:rsid w:val="00BF58A6"/>
    <w:rPr>
      <w:rFonts w:cs="Times New Roman"/>
      <w:bCs/>
      <w:color w:val="106BBE"/>
    </w:rPr>
  </w:style>
  <w:style w:type="table" w:styleId="a7">
    <w:name w:val="Table Grid"/>
    <w:basedOn w:val="a1"/>
    <w:rsid w:val="002D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6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8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Витимский</dc:creator>
  <cp:keywords/>
  <dc:description/>
  <cp:lastModifiedBy>Алексей</cp:lastModifiedBy>
  <cp:revision>10</cp:revision>
  <cp:lastPrinted>2015-10-22T06:55:00Z</cp:lastPrinted>
  <dcterms:created xsi:type="dcterms:W3CDTF">2015-10-21T08:37:00Z</dcterms:created>
  <dcterms:modified xsi:type="dcterms:W3CDTF">2015-10-30T05:22:00Z</dcterms:modified>
</cp:coreProperties>
</file>