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A919EC"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C258C4">
              <w:rPr>
                <w:sz w:val="32"/>
                <w:szCs w:val="32"/>
              </w:rPr>
              <w:t>29</w:t>
            </w:r>
            <w:r w:rsidR="0043272B" w:rsidRPr="00122ECF">
              <w:rPr>
                <w:sz w:val="32"/>
              </w:rPr>
              <w:t>.</w:t>
            </w:r>
            <w:r w:rsidR="0043272B">
              <w:rPr>
                <w:sz w:val="32"/>
              </w:rPr>
              <w:t>0</w:t>
            </w:r>
            <w:r w:rsidR="00C258C4">
              <w:rPr>
                <w:sz w:val="32"/>
              </w:rPr>
              <w:t>3</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181CCA">
              <w:rPr>
                <w:b/>
                <w:color w:val="000000"/>
                <w:sz w:val="32"/>
              </w:rPr>
              <w:t>4</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43272B" w:rsidRPr="00BE49CB" w:rsidRDefault="0043272B" w:rsidP="00010413">
            <w:pPr>
              <w:rPr>
                <w:rFonts w:ascii="Lucida Sans Unicode" w:hAnsi="Lucida Sans Unicode"/>
                <w:color w:val="000000" w:themeColor="text1"/>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7"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181CCA" w:rsidRDefault="00181CCA" w:rsidP="00181CCA">
      <w:pPr>
        <w:suppressAutoHyphens/>
        <w:autoSpaceDE w:val="0"/>
        <w:autoSpaceDN w:val="0"/>
        <w:adjustRightInd w:val="0"/>
        <w:rPr>
          <w:iCs/>
        </w:rPr>
      </w:pPr>
      <w:r>
        <w:rPr>
          <w:iCs/>
        </w:rPr>
        <w:t>(Начало в номере №3)</w:t>
      </w:r>
    </w:p>
    <w:p w:rsidR="00483843" w:rsidRPr="00483843" w:rsidRDefault="00483843" w:rsidP="00181CCA">
      <w:pPr>
        <w:suppressAutoHyphens/>
        <w:autoSpaceDE w:val="0"/>
        <w:autoSpaceDN w:val="0"/>
        <w:adjustRightInd w:val="0"/>
        <w:jc w:val="right"/>
      </w:pPr>
      <w:r w:rsidRPr="00483843">
        <w:rPr>
          <w:iCs/>
        </w:rPr>
        <w:t>Приложение 3</w:t>
      </w:r>
    </w:p>
    <w:p w:rsidR="00483843" w:rsidRPr="00483843" w:rsidRDefault="00483843" w:rsidP="00483843">
      <w:pPr>
        <w:suppressAutoHyphens/>
        <w:autoSpaceDE w:val="0"/>
        <w:autoSpaceDN w:val="0"/>
        <w:adjustRightInd w:val="0"/>
        <w:ind w:left="4536"/>
        <w:jc w:val="right"/>
        <w:rPr>
          <w:kern w:val="2"/>
        </w:rPr>
      </w:pPr>
      <w:r w:rsidRPr="00483843">
        <w:rPr>
          <w:iCs/>
        </w:rPr>
        <w:t xml:space="preserve">к Положению </w:t>
      </w:r>
      <w:r w:rsidRPr="00483843">
        <w:t xml:space="preserve">о помощнике депутата </w:t>
      </w:r>
      <w:r w:rsidRPr="00483843">
        <w:rPr>
          <w:kern w:val="2"/>
        </w:rPr>
        <w:t xml:space="preserve">Думы Луговского городского поселения </w:t>
      </w:r>
    </w:p>
    <w:p w:rsidR="00483843" w:rsidRPr="00483843" w:rsidRDefault="00483843" w:rsidP="00483843">
      <w:pPr>
        <w:suppressAutoHyphens/>
        <w:autoSpaceDE w:val="0"/>
        <w:autoSpaceDN w:val="0"/>
        <w:adjustRightInd w:val="0"/>
        <w:ind w:left="4536"/>
        <w:jc w:val="right"/>
        <w:rPr>
          <w:kern w:val="2"/>
        </w:rPr>
      </w:pPr>
      <w:proofErr w:type="gramStart"/>
      <w:r w:rsidRPr="00483843">
        <w:rPr>
          <w:kern w:val="2"/>
        </w:rPr>
        <w:t>утвержденному</w:t>
      </w:r>
      <w:proofErr w:type="gramEnd"/>
      <w:r w:rsidRPr="00483843">
        <w:rPr>
          <w:kern w:val="2"/>
        </w:rPr>
        <w:t xml:space="preserve"> решением Думы </w:t>
      </w:r>
    </w:p>
    <w:p w:rsidR="00483843" w:rsidRDefault="00483843" w:rsidP="00483843">
      <w:pPr>
        <w:suppressAutoHyphens/>
        <w:autoSpaceDE w:val="0"/>
        <w:autoSpaceDN w:val="0"/>
        <w:adjustRightInd w:val="0"/>
        <w:ind w:left="4536"/>
        <w:jc w:val="right"/>
        <w:rPr>
          <w:kern w:val="2"/>
        </w:rPr>
      </w:pPr>
      <w:r w:rsidRPr="00483843">
        <w:rPr>
          <w:kern w:val="2"/>
        </w:rPr>
        <w:t xml:space="preserve">Луговского городского поселения </w:t>
      </w:r>
    </w:p>
    <w:p w:rsidR="00483843" w:rsidRPr="00483843" w:rsidRDefault="00483843" w:rsidP="00483843">
      <w:pPr>
        <w:suppressAutoHyphens/>
        <w:autoSpaceDE w:val="0"/>
        <w:autoSpaceDN w:val="0"/>
        <w:adjustRightInd w:val="0"/>
        <w:ind w:left="4536"/>
        <w:jc w:val="right"/>
        <w:rPr>
          <w:kern w:val="2"/>
        </w:rPr>
      </w:pPr>
      <w:r w:rsidRPr="00483843">
        <w:rPr>
          <w:kern w:val="2"/>
        </w:rPr>
        <w:t xml:space="preserve">12.03.2021 года №51  </w:t>
      </w:r>
    </w:p>
    <w:p w:rsidR="00483843" w:rsidRPr="00483843" w:rsidRDefault="00483843" w:rsidP="00483843">
      <w:pPr>
        <w:suppressAutoHyphens/>
        <w:autoSpaceDE w:val="0"/>
        <w:autoSpaceDN w:val="0"/>
        <w:adjustRightInd w:val="0"/>
        <w:jc w:val="center"/>
        <w:rPr>
          <w:iCs/>
        </w:rPr>
      </w:pPr>
      <w:r w:rsidRPr="00483843">
        <w:rPr>
          <w:iCs/>
        </w:rPr>
        <w:t>ЗАЯВЛЕНИЕ КАНДИДАТА В ПОМОЩНИКИ ДЕПУТАТА ___________________________________________________________</w:t>
      </w:r>
    </w:p>
    <w:p w:rsidR="00483843" w:rsidRPr="00483843" w:rsidRDefault="00483843" w:rsidP="00483843">
      <w:pPr>
        <w:suppressAutoHyphens/>
        <w:autoSpaceDE w:val="0"/>
        <w:autoSpaceDN w:val="0"/>
        <w:adjustRightInd w:val="0"/>
        <w:ind w:left="426"/>
        <w:jc w:val="center"/>
        <w:rPr>
          <w:i/>
          <w:kern w:val="2"/>
        </w:rPr>
      </w:pPr>
      <w:r w:rsidRPr="00483843">
        <w:rPr>
          <w:i/>
          <w:iCs/>
        </w:rPr>
        <w:t>(</w:t>
      </w:r>
      <w:r w:rsidRPr="00483843">
        <w:rPr>
          <w:i/>
        </w:rPr>
        <w:t>наименование представительного органа муниципального образования в соответствии с уставом муниципального образования</w:t>
      </w:r>
      <w:r w:rsidRPr="00483843">
        <w:rPr>
          <w:i/>
          <w:kern w:val="2"/>
        </w:rPr>
        <w:t>)</w:t>
      </w:r>
    </w:p>
    <w:p w:rsidR="00483843" w:rsidRPr="00483843" w:rsidRDefault="00483843" w:rsidP="00483843">
      <w:pPr>
        <w:suppressAutoHyphens/>
        <w:autoSpaceDE w:val="0"/>
        <w:autoSpaceDN w:val="0"/>
        <w:adjustRightInd w:val="0"/>
        <w:jc w:val="center"/>
        <w:rPr>
          <w:iCs/>
        </w:rPr>
      </w:pPr>
      <w:r w:rsidRPr="00483843">
        <w:rPr>
          <w:iCs/>
        </w:rPr>
        <w:t>О СОГЛАСИИ НА НАЗНАЧЕНИЕ ПОМОЩНИКОМ ДЕПУТАТА</w:t>
      </w:r>
    </w:p>
    <w:p w:rsidR="00483843" w:rsidRPr="00483843" w:rsidRDefault="00483843" w:rsidP="00483843">
      <w:pPr>
        <w:suppressAutoHyphens/>
        <w:autoSpaceDE w:val="0"/>
        <w:autoSpaceDN w:val="0"/>
        <w:adjustRightInd w:val="0"/>
        <w:jc w:val="center"/>
        <w:rPr>
          <w:iCs/>
        </w:rPr>
      </w:pPr>
      <w:r w:rsidRPr="00483843">
        <w:rPr>
          <w:iCs/>
        </w:rPr>
        <w:t>___________________________________________________________</w:t>
      </w:r>
    </w:p>
    <w:p w:rsidR="00483843" w:rsidRPr="00483843" w:rsidRDefault="00483843" w:rsidP="00483843">
      <w:pPr>
        <w:suppressAutoHyphens/>
        <w:autoSpaceDE w:val="0"/>
        <w:autoSpaceDN w:val="0"/>
        <w:adjustRightInd w:val="0"/>
        <w:ind w:left="426"/>
        <w:jc w:val="center"/>
        <w:rPr>
          <w:i/>
          <w:kern w:val="2"/>
        </w:rPr>
      </w:pPr>
      <w:r w:rsidRPr="00483843">
        <w:rPr>
          <w:i/>
          <w:iCs/>
        </w:rPr>
        <w:t>(</w:t>
      </w:r>
      <w:r w:rsidRPr="00483843">
        <w:rPr>
          <w:i/>
        </w:rPr>
        <w:t>наименование представительного органа муниципального образования в соответствии с уставом муниципального образования</w:t>
      </w:r>
      <w:r w:rsidRPr="00483843">
        <w:rPr>
          <w:i/>
          <w:kern w:val="2"/>
        </w:rPr>
        <w:t>)</w:t>
      </w:r>
    </w:p>
    <w:p w:rsidR="00483843" w:rsidRPr="00483843" w:rsidRDefault="00483843" w:rsidP="00483843">
      <w:pPr>
        <w:suppressAutoHyphens/>
        <w:autoSpaceDE w:val="0"/>
        <w:autoSpaceDN w:val="0"/>
        <w:adjustRightInd w:val="0"/>
        <w:ind w:left="4253"/>
        <w:rPr>
          <w:iCs/>
        </w:rPr>
      </w:pPr>
      <w:r w:rsidRPr="00483843">
        <w:rPr>
          <w:iCs/>
        </w:rPr>
        <w:t>Председателю Думы ________________</w:t>
      </w:r>
    </w:p>
    <w:p w:rsidR="00483843" w:rsidRPr="00483843" w:rsidRDefault="00483843" w:rsidP="00483843">
      <w:pPr>
        <w:suppressAutoHyphens/>
        <w:autoSpaceDE w:val="0"/>
        <w:autoSpaceDN w:val="0"/>
        <w:adjustRightInd w:val="0"/>
        <w:ind w:left="4253"/>
        <w:rPr>
          <w:kern w:val="2"/>
        </w:rPr>
      </w:pPr>
      <w:r w:rsidRPr="00483843">
        <w:rPr>
          <w:i/>
          <w:iCs/>
        </w:rPr>
        <w:t xml:space="preserve">Луговского городского поселения </w:t>
      </w:r>
      <w:proofErr w:type="gramStart"/>
      <w:r w:rsidRPr="00483843">
        <w:rPr>
          <w:kern w:val="2"/>
        </w:rPr>
        <w:t>от</w:t>
      </w:r>
      <w:proofErr w:type="gramEnd"/>
      <w:r w:rsidRPr="00483843">
        <w:rPr>
          <w:kern w:val="2"/>
        </w:rPr>
        <w:t xml:space="preserve"> ____________________________</w:t>
      </w:r>
    </w:p>
    <w:p w:rsidR="00483843" w:rsidRPr="00483843" w:rsidRDefault="00483843" w:rsidP="00483843">
      <w:pPr>
        <w:suppressAutoHyphens/>
        <w:autoSpaceDE w:val="0"/>
        <w:autoSpaceDN w:val="0"/>
        <w:adjustRightInd w:val="0"/>
        <w:ind w:left="4253"/>
        <w:rPr>
          <w:i/>
          <w:kern w:val="2"/>
        </w:rPr>
      </w:pPr>
      <w:r w:rsidRPr="00483843">
        <w:rPr>
          <w:i/>
          <w:kern w:val="2"/>
        </w:rPr>
        <w:t>фамилия, имя и отчество (последнее – при наличии)</w:t>
      </w:r>
    </w:p>
    <w:p w:rsidR="00483843" w:rsidRPr="00483843" w:rsidRDefault="00483843" w:rsidP="00483843">
      <w:pPr>
        <w:suppressAutoHyphens/>
        <w:autoSpaceDE w:val="0"/>
        <w:autoSpaceDN w:val="0"/>
        <w:adjustRightInd w:val="0"/>
        <w:ind w:left="4253"/>
        <w:jc w:val="both"/>
      </w:pPr>
      <w:r w:rsidRPr="00483843">
        <w:t>дата и место рождения: ______________</w:t>
      </w:r>
      <w:r w:rsidRPr="00483843">
        <w:br/>
        <w:t xml:space="preserve">адрес места жительства (регистрации)_____ </w:t>
      </w:r>
      <w:r w:rsidRPr="00483843">
        <w:br/>
        <w:t>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483843" w:rsidRPr="00483843" w:rsidRDefault="00483843" w:rsidP="00483843">
      <w:pPr>
        <w:autoSpaceDE w:val="0"/>
        <w:autoSpaceDN w:val="0"/>
        <w:adjustRightInd w:val="0"/>
        <w:ind w:left="4253"/>
        <w:jc w:val="both"/>
      </w:pPr>
      <w:r w:rsidRPr="00483843">
        <w:t>контактный телефон _______________</w:t>
      </w:r>
    </w:p>
    <w:p w:rsidR="00483843" w:rsidRPr="00483843" w:rsidRDefault="00483843" w:rsidP="00483843">
      <w:pPr>
        <w:autoSpaceDE w:val="0"/>
        <w:autoSpaceDN w:val="0"/>
        <w:adjustRightInd w:val="0"/>
        <w:ind w:left="4253"/>
        <w:jc w:val="both"/>
      </w:pPr>
      <w:r w:rsidRPr="00483843">
        <w:t>электронный адрес ________________</w:t>
      </w:r>
    </w:p>
    <w:p w:rsidR="00483843" w:rsidRPr="00483843" w:rsidRDefault="00483843" w:rsidP="00483843">
      <w:pPr>
        <w:suppressAutoHyphens/>
        <w:autoSpaceDE w:val="0"/>
        <w:autoSpaceDN w:val="0"/>
        <w:adjustRightInd w:val="0"/>
        <w:jc w:val="center"/>
        <w:rPr>
          <w:kern w:val="2"/>
        </w:rPr>
      </w:pPr>
      <w:r w:rsidRPr="00483843">
        <w:rPr>
          <w:kern w:val="2"/>
        </w:rPr>
        <w:t>ЗАЯВЛЕНИЕ</w:t>
      </w:r>
    </w:p>
    <w:p w:rsidR="00483843" w:rsidRPr="00483843" w:rsidRDefault="00483843" w:rsidP="00483843">
      <w:pPr>
        <w:suppressAutoHyphens/>
        <w:autoSpaceDE w:val="0"/>
        <w:autoSpaceDN w:val="0"/>
        <w:adjustRightInd w:val="0"/>
        <w:jc w:val="center"/>
      </w:pPr>
      <w:r w:rsidRPr="00483843">
        <w:rPr>
          <w:kern w:val="2"/>
        </w:rPr>
        <w:t xml:space="preserve">о согласии </w:t>
      </w:r>
      <w:r w:rsidRPr="00483843">
        <w:t>на назначение помощником депутата Думы</w:t>
      </w:r>
    </w:p>
    <w:p w:rsidR="00483843" w:rsidRPr="00483843" w:rsidRDefault="00483843" w:rsidP="00483843">
      <w:pPr>
        <w:suppressAutoHyphens/>
        <w:autoSpaceDE w:val="0"/>
        <w:autoSpaceDN w:val="0"/>
        <w:adjustRightInd w:val="0"/>
        <w:jc w:val="center"/>
      </w:pPr>
      <w:r w:rsidRPr="00483843">
        <w:rPr>
          <w:iCs/>
        </w:rPr>
        <w:t xml:space="preserve">  Луговского городского поселения</w:t>
      </w:r>
    </w:p>
    <w:p w:rsidR="00483843" w:rsidRPr="00483843" w:rsidRDefault="00483843" w:rsidP="00483843">
      <w:pPr>
        <w:suppressAutoHyphens/>
        <w:autoSpaceDE w:val="0"/>
        <w:autoSpaceDN w:val="0"/>
        <w:adjustRightInd w:val="0"/>
        <w:jc w:val="both"/>
      </w:pPr>
      <w:r w:rsidRPr="00483843">
        <w:t xml:space="preserve">Прошу назначить меня помощником депутата Думы </w:t>
      </w:r>
      <w:r w:rsidRPr="00483843">
        <w:rPr>
          <w:iCs/>
        </w:rPr>
        <w:t xml:space="preserve"> Луговского городского поселения</w:t>
      </w:r>
    </w:p>
    <w:p w:rsidR="00483843" w:rsidRPr="00483843" w:rsidRDefault="00483843" w:rsidP="00483843">
      <w:pPr>
        <w:suppressAutoHyphens/>
        <w:autoSpaceDE w:val="0"/>
        <w:autoSpaceDN w:val="0"/>
        <w:adjustRightInd w:val="0"/>
        <w:ind w:firstLine="709"/>
        <w:jc w:val="both"/>
        <w:rPr>
          <w:i/>
          <w:kern w:val="2"/>
        </w:rPr>
      </w:pPr>
      <w:r w:rsidRPr="00483843">
        <w:rPr>
          <w:i/>
        </w:rPr>
        <w:t>указывается фамилия, имя, отчество (последнее – при наличии) депутата Думы муниципального образования).</w:t>
      </w:r>
    </w:p>
    <w:p w:rsidR="00483843" w:rsidRPr="00483843" w:rsidRDefault="00483843" w:rsidP="00483843">
      <w:pPr>
        <w:suppressAutoHyphens/>
        <w:autoSpaceDE w:val="0"/>
        <w:autoSpaceDN w:val="0"/>
        <w:adjustRightInd w:val="0"/>
        <w:ind w:firstLine="709"/>
        <w:jc w:val="both"/>
        <w:rPr>
          <w:kern w:val="2"/>
        </w:rPr>
      </w:pPr>
      <w:r w:rsidRPr="00483843">
        <w:t xml:space="preserve">С Положением о помощнике депутата Думы </w:t>
      </w:r>
      <w:r w:rsidRPr="00483843">
        <w:rPr>
          <w:iCs/>
        </w:rPr>
        <w:t xml:space="preserve"> Луговского городского поселения</w:t>
      </w:r>
      <w:r w:rsidRPr="00483843">
        <w:rPr>
          <w:kern w:val="2"/>
        </w:rPr>
        <w:t xml:space="preserve"> ознакомлен (</w:t>
      </w:r>
      <w:proofErr w:type="gramStart"/>
      <w:r w:rsidRPr="00483843">
        <w:rPr>
          <w:kern w:val="2"/>
        </w:rPr>
        <w:t>ознакомлена</w:t>
      </w:r>
      <w:proofErr w:type="gramEnd"/>
      <w:r w:rsidRPr="00483843">
        <w:rPr>
          <w:kern w:val="2"/>
        </w:rPr>
        <w:t>), обязуюсь его соблюдать.</w:t>
      </w:r>
    </w:p>
    <w:p w:rsidR="00483843" w:rsidRPr="00483843" w:rsidRDefault="00483843" w:rsidP="00483843">
      <w:pPr>
        <w:suppressAutoHyphens/>
        <w:autoSpaceDE w:val="0"/>
        <w:autoSpaceDN w:val="0"/>
        <w:adjustRightInd w:val="0"/>
        <w:ind w:firstLine="709"/>
        <w:jc w:val="both"/>
      </w:pPr>
      <w:r w:rsidRPr="00483843">
        <w:lastRenderedPageBreak/>
        <w:t xml:space="preserve">Даю свое согласие Думе </w:t>
      </w:r>
      <w:r w:rsidRPr="00483843">
        <w:rPr>
          <w:iCs/>
        </w:rPr>
        <w:t>Луговского городского поселения</w:t>
      </w:r>
      <w:r w:rsidRPr="00483843">
        <w:t xml:space="preserve"> 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483843" w:rsidRPr="00483843" w:rsidRDefault="00483843" w:rsidP="00483843">
      <w:pPr>
        <w:suppressAutoHyphens/>
        <w:autoSpaceDE w:val="0"/>
        <w:autoSpaceDN w:val="0"/>
        <w:adjustRightInd w:val="0"/>
        <w:ind w:firstLine="709"/>
        <w:jc w:val="both"/>
      </w:pPr>
      <w:r w:rsidRPr="00483843">
        <w:t>фамилия, имя, отчество;</w:t>
      </w:r>
    </w:p>
    <w:p w:rsidR="00483843" w:rsidRPr="00483843" w:rsidRDefault="00483843" w:rsidP="00483843">
      <w:pPr>
        <w:suppressAutoHyphens/>
        <w:autoSpaceDE w:val="0"/>
        <w:autoSpaceDN w:val="0"/>
        <w:adjustRightInd w:val="0"/>
        <w:ind w:firstLine="709"/>
        <w:jc w:val="both"/>
      </w:pPr>
      <w:r w:rsidRPr="00483843">
        <w:t xml:space="preserve">дата и место рождения; </w:t>
      </w:r>
    </w:p>
    <w:p w:rsidR="00483843" w:rsidRPr="00483843" w:rsidRDefault="00483843" w:rsidP="00483843">
      <w:pPr>
        <w:suppressAutoHyphens/>
        <w:autoSpaceDE w:val="0"/>
        <w:autoSpaceDN w:val="0"/>
        <w:adjustRightInd w:val="0"/>
        <w:ind w:firstLine="709"/>
        <w:jc w:val="both"/>
      </w:pPr>
      <w:r w:rsidRPr="00483843">
        <w:t xml:space="preserve">адрес места жительства (регистрации); </w:t>
      </w:r>
    </w:p>
    <w:p w:rsidR="00483843" w:rsidRPr="00483843" w:rsidRDefault="00483843" w:rsidP="00483843">
      <w:pPr>
        <w:suppressAutoHyphens/>
        <w:autoSpaceDE w:val="0"/>
        <w:autoSpaceDN w:val="0"/>
        <w:adjustRightInd w:val="0"/>
        <w:ind w:firstLine="709"/>
        <w:jc w:val="both"/>
      </w:pPr>
      <w:r w:rsidRPr="00483843">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483843" w:rsidRPr="00483843" w:rsidRDefault="00483843" w:rsidP="00483843">
      <w:pPr>
        <w:suppressAutoHyphens/>
        <w:autoSpaceDE w:val="0"/>
        <w:autoSpaceDN w:val="0"/>
        <w:adjustRightInd w:val="0"/>
        <w:ind w:firstLine="709"/>
        <w:jc w:val="both"/>
      </w:pPr>
      <w:r w:rsidRPr="00483843">
        <w:t>номер контактного телефона;</w:t>
      </w:r>
    </w:p>
    <w:p w:rsidR="00483843" w:rsidRPr="00483843" w:rsidRDefault="00483843" w:rsidP="00483843">
      <w:pPr>
        <w:suppressAutoHyphens/>
        <w:autoSpaceDE w:val="0"/>
        <w:autoSpaceDN w:val="0"/>
        <w:adjustRightInd w:val="0"/>
        <w:ind w:firstLine="709"/>
        <w:jc w:val="both"/>
      </w:pPr>
      <w:r w:rsidRPr="00483843">
        <w:t>электронный адрес;</w:t>
      </w:r>
    </w:p>
    <w:p w:rsidR="00483843" w:rsidRPr="00483843" w:rsidRDefault="00483843" w:rsidP="00483843">
      <w:pPr>
        <w:suppressAutoHyphens/>
        <w:autoSpaceDE w:val="0"/>
        <w:autoSpaceDN w:val="0"/>
        <w:adjustRightInd w:val="0"/>
        <w:ind w:firstLine="709"/>
        <w:jc w:val="both"/>
      </w:pPr>
      <w:r w:rsidRPr="00483843">
        <w:t>фотографическое изображение.</w:t>
      </w:r>
    </w:p>
    <w:p w:rsidR="00483843" w:rsidRPr="00483843" w:rsidRDefault="00483843" w:rsidP="00483843">
      <w:pPr>
        <w:suppressAutoHyphens/>
        <w:autoSpaceDE w:val="0"/>
        <w:autoSpaceDN w:val="0"/>
        <w:adjustRightInd w:val="0"/>
        <w:ind w:firstLine="709"/>
        <w:jc w:val="both"/>
      </w:pPr>
      <w:r w:rsidRPr="00483843">
        <w:t xml:space="preserve">Обработка моих персональных данных может осуществляться исключительно в целях оформления меня помощником депутата Думы. </w:t>
      </w:r>
    </w:p>
    <w:p w:rsidR="00483843" w:rsidRPr="00483843" w:rsidRDefault="00483843" w:rsidP="00483843">
      <w:pPr>
        <w:suppressAutoHyphens/>
        <w:autoSpaceDE w:val="0"/>
        <w:autoSpaceDN w:val="0"/>
        <w:adjustRightInd w:val="0"/>
        <w:ind w:firstLine="709"/>
        <w:jc w:val="both"/>
      </w:pPr>
      <w:r w:rsidRPr="00483843">
        <w:t>Настоящее согласие действует со дня его подписания и в течение всего срока моих полномочий в качестве помощника депутата Думы.</w:t>
      </w:r>
    </w:p>
    <w:p w:rsidR="00483843" w:rsidRPr="00483843" w:rsidRDefault="00483843" w:rsidP="00483843">
      <w:pPr>
        <w:suppressAutoHyphens/>
        <w:autoSpaceDE w:val="0"/>
        <w:autoSpaceDN w:val="0"/>
        <w:adjustRightInd w:val="0"/>
        <w:ind w:firstLine="709"/>
        <w:jc w:val="both"/>
      </w:pPr>
      <w:r w:rsidRPr="00483843">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483843">
        <w:rPr>
          <w:iCs/>
        </w:rPr>
        <w:t>при наличии оснований,</w:t>
      </w:r>
      <w:r w:rsidRPr="00483843">
        <w:t xml:space="preserve"> предусмотренных Федеральным законом от 27.07.2006 № 152-ФЗ «О персональных данных».</w:t>
      </w:r>
    </w:p>
    <w:p w:rsidR="00483843" w:rsidRPr="00483843" w:rsidRDefault="00483843" w:rsidP="00483843">
      <w:pPr>
        <w:suppressAutoHyphens/>
        <w:autoSpaceDE w:val="0"/>
        <w:autoSpaceDN w:val="0"/>
        <w:adjustRightInd w:val="0"/>
        <w:jc w:val="both"/>
      </w:pPr>
      <w:r w:rsidRPr="00483843">
        <w:t xml:space="preserve">       «___» ___________ 20__ г. __________ ____________________________</w:t>
      </w:r>
    </w:p>
    <w:p w:rsidR="00483843" w:rsidRPr="00483843" w:rsidRDefault="00483843" w:rsidP="00483843">
      <w:pPr>
        <w:suppressAutoHyphens/>
        <w:autoSpaceDE w:val="0"/>
        <w:autoSpaceDN w:val="0"/>
        <w:adjustRightInd w:val="0"/>
        <w:jc w:val="both"/>
      </w:pPr>
      <w:r w:rsidRPr="00483843">
        <w:t xml:space="preserve">                                                                                     (подпись)          (расшифровка подписи)</w:t>
      </w:r>
    </w:p>
    <w:p w:rsidR="00483843" w:rsidRPr="00483843" w:rsidRDefault="00483843" w:rsidP="00483843">
      <w:pPr>
        <w:suppressAutoHyphens/>
        <w:autoSpaceDE w:val="0"/>
        <w:autoSpaceDN w:val="0"/>
        <w:adjustRightInd w:val="0"/>
        <w:jc w:val="both"/>
      </w:pPr>
      <w:r w:rsidRPr="00483843">
        <w:t>Приложение:</w:t>
      </w:r>
    </w:p>
    <w:p w:rsidR="00483843" w:rsidRPr="00483843" w:rsidRDefault="00483843" w:rsidP="00483843">
      <w:pPr>
        <w:suppressAutoHyphens/>
        <w:autoSpaceDE w:val="0"/>
        <w:autoSpaceDN w:val="0"/>
        <w:adjustRightInd w:val="0"/>
        <w:ind w:firstLine="709"/>
        <w:jc w:val="both"/>
      </w:pPr>
      <w:r w:rsidRPr="00483843">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483843">
        <w:rPr>
          <w:iCs/>
        </w:rPr>
        <w:t xml:space="preserve">, </w:t>
      </w:r>
      <w:r w:rsidRPr="00483843">
        <w:t>содержащих сведения о фамилии, имени и отчестве (последнее – при наличии), адресе места жительства (регистрации);</w:t>
      </w:r>
    </w:p>
    <w:p w:rsidR="00483843" w:rsidRPr="00483843" w:rsidRDefault="00483843" w:rsidP="00483843">
      <w:pPr>
        <w:suppressAutoHyphens/>
        <w:autoSpaceDE w:val="0"/>
        <w:autoSpaceDN w:val="0"/>
        <w:adjustRightInd w:val="0"/>
        <w:ind w:firstLine="709"/>
        <w:jc w:val="both"/>
      </w:pPr>
      <w:r w:rsidRPr="00483843">
        <w:t xml:space="preserve">2) две фотографии 3 </w:t>
      </w:r>
      <w:proofErr w:type="spellStart"/>
      <w:r w:rsidRPr="00483843">
        <w:t>x</w:t>
      </w:r>
      <w:proofErr w:type="spellEnd"/>
      <w:r w:rsidRPr="00483843">
        <w:t xml:space="preserve"> 4 см.</w:t>
      </w:r>
    </w:p>
    <w:p w:rsidR="00483843" w:rsidRPr="00483843" w:rsidRDefault="00483843" w:rsidP="00483843">
      <w:pPr>
        <w:suppressAutoHyphens/>
        <w:autoSpaceDE w:val="0"/>
        <w:autoSpaceDN w:val="0"/>
        <w:adjustRightInd w:val="0"/>
      </w:pPr>
      <w:r w:rsidRPr="00483843">
        <w:t xml:space="preserve">Дата «___»_______20__г. </w:t>
      </w:r>
    </w:p>
    <w:p w:rsidR="00483843" w:rsidRPr="00483843" w:rsidRDefault="00483843" w:rsidP="00483843">
      <w:pPr>
        <w:suppressAutoHyphens/>
        <w:autoSpaceDE w:val="0"/>
        <w:autoSpaceDN w:val="0"/>
        <w:adjustRightInd w:val="0"/>
      </w:pPr>
      <w:r w:rsidRPr="00483843">
        <w:t>Подпись ________________</w:t>
      </w:r>
    </w:p>
    <w:p w:rsidR="00483843" w:rsidRPr="00483843" w:rsidRDefault="00483843" w:rsidP="00483843">
      <w:pPr>
        <w:suppressAutoHyphens/>
        <w:autoSpaceDE w:val="0"/>
        <w:autoSpaceDN w:val="0"/>
        <w:adjustRightInd w:val="0"/>
      </w:pPr>
      <w:r w:rsidRPr="00483843">
        <w:t>Фамилия, инициалы __________________</w:t>
      </w:r>
    </w:p>
    <w:p w:rsidR="0043272B" w:rsidRDefault="0043272B" w:rsidP="0043272B">
      <w:pPr>
        <w:pStyle w:val="a3"/>
        <w:tabs>
          <w:tab w:val="left" w:pos="644"/>
        </w:tabs>
        <w:rPr>
          <w:sz w:val="24"/>
          <w:szCs w:val="24"/>
        </w:rPr>
      </w:pPr>
    </w:p>
    <w:p w:rsidR="00181CCA" w:rsidRPr="00181CCA" w:rsidRDefault="00181CCA" w:rsidP="00181CCA">
      <w:pPr>
        <w:jc w:val="center"/>
        <w:rPr>
          <w:b/>
          <w:color w:val="000000"/>
          <w:kern w:val="28"/>
        </w:rPr>
      </w:pPr>
      <w:r w:rsidRPr="00181CCA">
        <w:rPr>
          <w:b/>
          <w:color w:val="000000"/>
          <w:kern w:val="28"/>
        </w:rPr>
        <w:t>12.03.2021 года № 52</w:t>
      </w:r>
    </w:p>
    <w:p w:rsidR="00181CCA" w:rsidRPr="00181CCA" w:rsidRDefault="00181CCA" w:rsidP="00181CCA">
      <w:pPr>
        <w:jc w:val="center"/>
        <w:rPr>
          <w:b/>
          <w:color w:val="000000"/>
          <w:kern w:val="28"/>
        </w:rPr>
      </w:pPr>
      <w:r w:rsidRPr="00181CCA">
        <w:rPr>
          <w:b/>
          <w:color w:val="000000"/>
          <w:kern w:val="28"/>
        </w:rPr>
        <w:t>РОССИЙСКАЯ ФЕДЕРАЦИЯ</w:t>
      </w:r>
    </w:p>
    <w:p w:rsidR="00181CCA" w:rsidRPr="00181CCA" w:rsidRDefault="00181CCA" w:rsidP="00181CCA">
      <w:pPr>
        <w:jc w:val="center"/>
        <w:rPr>
          <w:b/>
          <w:color w:val="000000"/>
          <w:kern w:val="28"/>
        </w:rPr>
      </w:pPr>
      <w:r w:rsidRPr="00181CCA">
        <w:rPr>
          <w:b/>
          <w:color w:val="000000"/>
          <w:kern w:val="28"/>
        </w:rPr>
        <w:t>ИРКУТСКАЯ ОБЛАСТЬ</w:t>
      </w:r>
    </w:p>
    <w:p w:rsidR="00181CCA" w:rsidRPr="00181CCA" w:rsidRDefault="00181CCA" w:rsidP="00181CCA">
      <w:pPr>
        <w:jc w:val="center"/>
        <w:rPr>
          <w:b/>
          <w:color w:val="000000"/>
          <w:kern w:val="28"/>
        </w:rPr>
      </w:pPr>
      <w:r w:rsidRPr="00181CCA">
        <w:rPr>
          <w:b/>
          <w:color w:val="000000"/>
          <w:kern w:val="28"/>
        </w:rPr>
        <w:t>МАМСКО-ЧУЙСКИЙ РАЙОН</w:t>
      </w:r>
    </w:p>
    <w:p w:rsidR="00181CCA" w:rsidRPr="00181CCA" w:rsidRDefault="00181CCA" w:rsidP="00181CCA">
      <w:pPr>
        <w:jc w:val="center"/>
        <w:rPr>
          <w:b/>
          <w:color w:val="000000"/>
          <w:kern w:val="28"/>
        </w:rPr>
      </w:pPr>
      <w:r w:rsidRPr="00181CCA">
        <w:rPr>
          <w:b/>
          <w:color w:val="000000"/>
          <w:kern w:val="28"/>
        </w:rPr>
        <w:t>ЛУГОВСКОЕ ГОРОДСКОЕ ПОСЕЛЕНИЕ</w:t>
      </w:r>
    </w:p>
    <w:p w:rsidR="00181CCA" w:rsidRPr="00181CCA" w:rsidRDefault="00181CCA" w:rsidP="00181CCA">
      <w:pPr>
        <w:jc w:val="center"/>
        <w:rPr>
          <w:b/>
          <w:color w:val="000000"/>
          <w:kern w:val="28"/>
        </w:rPr>
      </w:pPr>
      <w:r w:rsidRPr="00181CCA">
        <w:rPr>
          <w:b/>
          <w:color w:val="000000"/>
          <w:kern w:val="28"/>
        </w:rPr>
        <w:t xml:space="preserve">ДУМА </w:t>
      </w:r>
      <w:r w:rsidRPr="00181CCA">
        <w:rPr>
          <w:b/>
          <w:caps/>
          <w:color w:val="000000"/>
          <w:kern w:val="28"/>
        </w:rPr>
        <w:t>пятого созыва</w:t>
      </w:r>
    </w:p>
    <w:p w:rsidR="00181CCA" w:rsidRPr="00181CCA" w:rsidRDefault="00181CCA" w:rsidP="00181CCA">
      <w:pPr>
        <w:jc w:val="center"/>
        <w:rPr>
          <w:b/>
          <w:color w:val="000000"/>
          <w:kern w:val="28"/>
        </w:rPr>
      </w:pPr>
      <w:r w:rsidRPr="00181CCA">
        <w:rPr>
          <w:b/>
          <w:color w:val="000000"/>
          <w:kern w:val="28"/>
        </w:rPr>
        <w:t>РЕШЕНИЕ</w:t>
      </w:r>
    </w:p>
    <w:p w:rsidR="00181CCA" w:rsidRPr="00181CCA" w:rsidRDefault="00181CCA" w:rsidP="00181CCA"/>
    <w:p w:rsidR="00181CCA" w:rsidRPr="00181CCA" w:rsidRDefault="00181CCA" w:rsidP="00181CCA">
      <w:pPr>
        <w:shd w:val="clear" w:color="auto" w:fill="FFFFFF"/>
        <w:jc w:val="center"/>
        <w:rPr>
          <w:caps/>
          <w:color w:val="2C2C2C"/>
        </w:rPr>
      </w:pPr>
      <w:r w:rsidRPr="00181CCA">
        <w:rPr>
          <w:b/>
          <w:bCs/>
          <w:caps/>
          <w:color w:val="2C2C2C"/>
        </w:rPr>
        <w:t>ОБ УТВЕРЖДЕНИИ ПОЛОЖЕНИЯ О ПОСТОЯННЫХ КОМИССИЯХ ДУМЫ  ЛУГОВСКОГО  МУНИЦИПАЛЬНОГО ОБРАЗОВАНИЯ</w:t>
      </w:r>
    </w:p>
    <w:p w:rsidR="00181CCA" w:rsidRPr="00181CCA" w:rsidRDefault="00181CCA" w:rsidP="00181CCA">
      <w:pPr>
        <w:tabs>
          <w:tab w:val="left" w:pos="-426"/>
        </w:tabs>
        <w:jc w:val="both"/>
        <w:outlineLvl w:val="0"/>
        <w:rPr>
          <w:color w:val="000000" w:themeColor="text1"/>
          <w:shd w:val="clear" w:color="auto" w:fill="FFFFFF"/>
        </w:rPr>
      </w:pPr>
      <w:r w:rsidRPr="00181CCA">
        <w:rPr>
          <w:b/>
          <w:bCs/>
          <w:color w:val="2C2C2C"/>
          <w:shd w:val="clear" w:color="auto" w:fill="FFFFFF"/>
        </w:rPr>
        <w:t> </w:t>
      </w:r>
      <w:r w:rsidRPr="00181CCA">
        <w:rPr>
          <w:color w:val="2C2C2C"/>
        </w:rPr>
        <w:br/>
      </w:r>
      <w:r w:rsidRPr="00181CCA">
        <w:rPr>
          <w:color w:val="000000" w:themeColor="text1"/>
          <w:shd w:val="clear" w:color="auto" w:fill="FFFFFF"/>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Уставом Луговского муниципального образования, Регламентом Думы Луговского муниципального образования, Дума Луговского муниципального образования</w:t>
      </w:r>
      <w:r w:rsidRPr="00181CCA">
        <w:rPr>
          <w:color w:val="000000" w:themeColor="text1"/>
        </w:rPr>
        <w:br/>
      </w:r>
      <w:r w:rsidRPr="00181CCA">
        <w:rPr>
          <w:color w:val="000000" w:themeColor="text1"/>
          <w:shd w:val="clear" w:color="auto" w:fill="FFFFFF"/>
        </w:rPr>
        <w:t> </w:t>
      </w:r>
    </w:p>
    <w:p w:rsidR="00181CCA" w:rsidRPr="00181CCA" w:rsidRDefault="00181CCA" w:rsidP="00181CCA">
      <w:pPr>
        <w:shd w:val="clear" w:color="auto" w:fill="FFFFFF"/>
        <w:jc w:val="center"/>
        <w:rPr>
          <w:color w:val="2C2C2C"/>
        </w:rPr>
      </w:pPr>
      <w:r w:rsidRPr="00181CCA">
        <w:rPr>
          <w:b/>
          <w:bCs/>
          <w:color w:val="2C2C2C"/>
        </w:rPr>
        <w:t>РЕШИЛА:</w:t>
      </w:r>
    </w:p>
    <w:p w:rsidR="00181CCA" w:rsidRPr="00181CCA" w:rsidRDefault="00181CCA" w:rsidP="00181CCA">
      <w:pPr>
        <w:jc w:val="both"/>
        <w:rPr>
          <w:color w:val="000000" w:themeColor="text1"/>
          <w:shd w:val="clear" w:color="auto" w:fill="FFFFFF"/>
        </w:rPr>
      </w:pPr>
      <w:r w:rsidRPr="00181CCA">
        <w:rPr>
          <w:color w:val="2C2C2C"/>
          <w:shd w:val="clear" w:color="auto" w:fill="FFFFFF"/>
        </w:rPr>
        <w:t> </w:t>
      </w:r>
      <w:r w:rsidRPr="00181CCA">
        <w:rPr>
          <w:color w:val="2C2C2C"/>
        </w:rPr>
        <w:br/>
      </w:r>
      <w:r w:rsidRPr="00181CCA">
        <w:rPr>
          <w:color w:val="2C2C2C"/>
          <w:shd w:val="clear" w:color="auto" w:fill="FFFFFF"/>
        </w:rPr>
        <w:t>1</w:t>
      </w:r>
      <w:r w:rsidRPr="00181CCA">
        <w:rPr>
          <w:color w:val="000000" w:themeColor="text1"/>
          <w:shd w:val="clear" w:color="auto" w:fill="FFFFFF"/>
        </w:rPr>
        <w:t>.Утвердить Положение о постоянных комиссиях Думы Луговского муниципального образования. </w:t>
      </w:r>
      <w:r w:rsidRPr="00181CCA">
        <w:rPr>
          <w:color w:val="000000" w:themeColor="text1"/>
        </w:rPr>
        <w:br/>
      </w:r>
      <w:r w:rsidRPr="00181CCA">
        <w:rPr>
          <w:color w:val="000000" w:themeColor="text1"/>
          <w:shd w:val="clear" w:color="auto" w:fill="FFFFFF"/>
        </w:rPr>
        <w:lastRenderedPageBreak/>
        <w:t>2. Настоящее решение вступает в силу после дня его официального опубликования.</w:t>
      </w:r>
      <w:r w:rsidRPr="00181CCA">
        <w:rPr>
          <w:color w:val="000000" w:themeColor="text1"/>
        </w:rPr>
        <w:br/>
      </w:r>
      <w:r w:rsidRPr="00181CCA">
        <w:rPr>
          <w:color w:val="000000" w:themeColor="text1"/>
          <w:shd w:val="clear" w:color="auto" w:fill="FFFFFF"/>
        </w:rPr>
        <w:t> </w:t>
      </w:r>
    </w:p>
    <w:p w:rsidR="00181CCA" w:rsidRPr="00181CCA" w:rsidRDefault="00181CCA" w:rsidP="00181CCA">
      <w:pPr>
        <w:pStyle w:val="ConsNormal"/>
        <w:ind w:right="0" w:firstLine="0"/>
        <w:jc w:val="both"/>
        <w:rPr>
          <w:rFonts w:ascii="Times New Roman" w:hAnsi="Times New Roman" w:cs="Times New Roman"/>
          <w:color w:val="000000" w:themeColor="text1"/>
          <w:sz w:val="24"/>
          <w:szCs w:val="24"/>
        </w:rPr>
      </w:pPr>
      <w:r w:rsidRPr="00181CCA">
        <w:rPr>
          <w:rFonts w:ascii="Times New Roman" w:hAnsi="Times New Roman" w:cs="Times New Roman"/>
          <w:color w:val="000000" w:themeColor="text1"/>
          <w:sz w:val="24"/>
          <w:szCs w:val="24"/>
        </w:rPr>
        <w:t xml:space="preserve">Председатель Думы Луговского городского поселения                 И.А. </w:t>
      </w:r>
      <w:proofErr w:type="spellStart"/>
      <w:r w:rsidRPr="00181CCA">
        <w:rPr>
          <w:rFonts w:ascii="Times New Roman" w:hAnsi="Times New Roman" w:cs="Times New Roman"/>
          <w:color w:val="000000" w:themeColor="text1"/>
          <w:sz w:val="24"/>
          <w:szCs w:val="24"/>
        </w:rPr>
        <w:t>Барсукова</w:t>
      </w:r>
      <w:proofErr w:type="spellEnd"/>
    </w:p>
    <w:p w:rsidR="00181CCA" w:rsidRPr="00181CCA" w:rsidRDefault="00181CCA" w:rsidP="00181CCA">
      <w:pPr>
        <w:pStyle w:val="ConsNormal"/>
        <w:ind w:right="0" w:firstLine="0"/>
        <w:jc w:val="both"/>
        <w:rPr>
          <w:rFonts w:ascii="Times New Roman" w:hAnsi="Times New Roman" w:cs="Times New Roman"/>
          <w:color w:val="000000" w:themeColor="text1"/>
          <w:sz w:val="24"/>
          <w:szCs w:val="24"/>
        </w:rPr>
      </w:pPr>
    </w:p>
    <w:p w:rsidR="00181CCA" w:rsidRPr="00181CCA" w:rsidRDefault="00181CCA" w:rsidP="00181CCA">
      <w:pPr>
        <w:pStyle w:val="ConsNormal"/>
        <w:ind w:right="0" w:firstLine="0"/>
        <w:jc w:val="both"/>
        <w:rPr>
          <w:rFonts w:ascii="Times New Roman" w:hAnsi="Times New Roman" w:cs="Times New Roman"/>
          <w:color w:val="000000" w:themeColor="text1"/>
          <w:sz w:val="24"/>
          <w:szCs w:val="24"/>
        </w:rPr>
      </w:pPr>
      <w:r w:rsidRPr="00181CCA">
        <w:rPr>
          <w:rFonts w:ascii="Times New Roman" w:hAnsi="Times New Roman" w:cs="Times New Roman"/>
          <w:color w:val="000000" w:themeColor="text1"/>
          <w:sz w:val="24"/>
          <w:szCs w:val="24"/>
        </w:rPr>
        <w:t>Глава Луговского городского поселения                                          Ю.В.Морозов</w:t>
      </w:r>
    </w:p>
    <w:p w:rsidR="00181CCA" w:rsidRPr="00181CCA" w:rsidRDefault="00181CCA" w:rsidP="00181CCA">
      <w:pPr>
        <w:pStyle w:val="ConsNormal"/>
        <w:ind w:right="0" w:firstLine="0"/>
        <w:jc w:val="right"/>
        <w:rPr>
          <w:rFonts w:ascii="Times New Roman" w:hAnsi="Times New Roman" w:cs="Times New Roman"/>
          <w:color w:val="000000" w:themeColor="text1"/>
          <w:sz w:val="24"/>
          <w:szCs w:val="24"/>
        </w:rPr>
      </w:pPr>
      <w:r w:rsidRPr="00181CCA">
        <w:rPr>
          <w:rFonts w:ascii="Times New Roman" w:hAnsi="Times New Roman" w:cs="Times New Roman"/>
          <w:color w:val="000000" w:themeColor="text1"/>
          <w:sz w:val="24"/>
          <w:szCs w:val="24"/>
        </w:rPr>
        <w:t>Утверждено</w:t>
      </w:r>
    </w:p>
    <w:p w:rsidR="00181CCA" w:rsidRPr="00181CCA" w:rsidRDefault="00181CCA" w:rsidP="00181CCA">
      <w:pPr>
        <w:shd w:val="clear" w:color="auto" w:fill="FFFFFF"/>
        <w:jc w:val="right"/>
        <w:rPr>
          <w:color w:val="000000" w:themeColor="text1"/>
        </w:rPr>
      </w:pPr>
      <w:r w:rsidRPr="00181CCA">
        <w:rPr>
          <w:color w:val="000000" w:themeColor="text1"/>
        </w:rPr>
        <w:t xml:space="preserve">                                                                                        решением Думы Луговского </w:t>
      </w:r>
    </w:p>
    <w:p w:rsidR="00181CCA" w:rsidRPr="00181CCA" w:rsidRDefault="00181CCA" w:rsidP="00181CCA">
      <w:pPr>
        <w:shd w:val="clear" w:color="auto" w:fill="FFFFFF"/>
        <w:jc w:val="right"/>
        <w:rPr>
          <w:color w:val="000000" w:themeColor="text1"/>
        </w:rPr>
      </w:pPr>
      <w:r w:rsidRPr="00181CCA">
        <w:rPr>
          <w:color w:val="000000" w:themeColor="text1"/>
        </w:rPr>
        <w:t xml:space="preserve">                                                                                                городского поселения </w:t>
      </w:r>
    </w:p>
    <w:p w:rsidR="00181CCA" w:rsidRPr="00181CCA" w:rsidRDefault="00181CCA" w:rsidP="00181CCA">
      <w:pPr>
        <w:shd w:val="clear" w:color="auto" w:fill="FFFFFF"/>
        <w:jc w:val="right"/>
        <w:rPr>
          <w:color w:val="000000" w:themeColor="text1"/>
        </w:rPr>
      </w:pPr>
      <w:r w:rsidRPr="00181CCA">
        <w:rPr>
          <w:color w:val="000000" w:themeColor="text1"/>
        </w:rPr>
        <w:t>от 12.03.2021 года № 52</w:t>
      </w:r>
    </w:p>
    <w:p w:rsidR="00181CCA" w:rsidRPr="00181CCA" w:rsidRDefault="00181CCA" w:rsidP="00181CCA">
      <w:pPr>
        <w:jc w:val="both"/>
        <w:rPr>
          <w:color w:val="000000" w:themeColor="text1"/>
        </w:rPr>
      </w:pPr>
      <w:r w:rsidRPr="00181CCA">
        <w:rPr>
          <w:color w:val="000000" w:themeColor="text1"/>
          <w:shd w:val="clear" w:color="auto" w:fill="FFFFFF"/>
        </w:rPr>
        <w:t> </w:t>
      </w:r>
    </w:p>
    <w:p w:rsidR="00181CCA" w:rsidRPr="00181CCA" w:rsidRDefault="00181CCA" w:rsidP="00181CCA">
      <w:pPr>
        <w:shd w:val="clear" w:color="auto" w:fill="FFFFFF"/>
        <w:jc w:val="center"/>
        <w:rPr>
          <w:caps/>
          <w:color w:val="000000" w:themeColor="text1"/>
        </w:rPr>
      </w:pPr>
      <w:r w:rsidRPr="00181CCA">
        <w:rPr>
          <w:b/>
          <w:bCs/>
          <w:caps/>
          <w:color w:val="000000" w:themeColor="text1"/>
        </w:rPr>
        <w:t>Положение</w:t>
      </w:r>
    </w:p>
    <w:p w:rsidR="00181CCA" w:rsidRPr="00181CCA" w:rsidRDefault="00181CCA" w:rsidP="00181CCA">
      <w:pPr>
        <w:shd w:val="clear" w:color="auto" w:fill="FFFFFF"/>
        <w:jc w:val="center"/>
        <w:rPr>
          <w:caps/>
          <w:color w:val="000000" w:themeColor="text1"/>
        </w:rPr>
      </w:pPr>
      <w:r w:rsidRPr="00181CCA">
        <w:rPr>
          <w:b/>
          <w:bCs/>
          <w:caps/>
          <w:color w:val="000000" w:themeColor="text1"/>
        </w:rPr>
        <w:t>о постоянных комиссиях думы</w:t>
      </w:r>
    </w:p>
    <w:p w:rsidR="00181CCA" w:rsidRPr="00181CCA" w:rsidRDefault="00181CCA" w:rsidP="00181CCA">
      <w:pPr>
        <w:shd w:val="clear" w:color="auto" w:fill="FFFFFF"/>
        <w:jc w:val="center"/>
        <w:rPr>
          <w:caps/>
          <w:color w:val="000000" w:themeColor="text1"/>
        </w:rPr>
      </w:pPr>
      <w:r w:rsidRPr="00181CCA">
        <w:rPr>
          <w:b/>
          <w:bCs/>
          <w:caps/>
          <w:color w:val="000000" w:themeColor="text1"/>
        </w:rPr>
        <w:t>Луговского муниципального образования</w:t>
      </w:r>
    </w:p>
    <w:p w:rsidR="00181CCA" w:rsidRPr="00181CCA" w:rsidRDefault="00181CCA" w:rsidP="00181CCA">
      <w:pPr>
        <w:jc w:val="center"/>
        <w:rPr>
          <w:color w:val="000000" w:themeColor="text1"/>
        </w:rPr>
      </w:pPr>
    </w:p>
    <w:p w:rsidR="00181CCA" w:rsidRPr="00181CCA" w:rsidRDefault="00181CCA" w:rsidP="00181CCA">
      <w:pPr>
        <w:shd w:val="clear" w:color="auto" w:fill="FFFFFF"/>
        <w:jc w:val="center"/>
        <w:rPr>
          <w:color w:val="000000" w:themeColor="text1"/>
        </w:rPr>
      </w:pPr>
      <w:r w:rsidRPr="00181CCA">
        <w:rPr>
          <w:color w:val="000000" w:themeColor="text1"/>
        </w:rPr>
        <w:t>1. ОБЩИЕ ТРЕБОВАНИЯ</w:t>
      </w:r>
    </w:p>
    <w:p w:rsidR="00181CCA" w:rsidRPr="00181CCA" w:rsidRDefault="00181CCA" w:rsidP="00181CCA">
      <w:pPr>
        <w:jc w:val="both"/>
        <w:rPr>
          <w:color w:val="000000" w:themeColor="text1"/>
        </w:rPr>
      </w:pPr>
      <w:r w:rsidRPr="00181CCA">
        <w:rPr>
          <w:color w:val="000000" w:themeColor="text1"/>
          <w:shd w:val="clear" w:color="auto" w:fill="FFFFFF"/>
        </w:rPr>
        <w:t> </w:t>
      </w:r>
      <w:r w:rsidRPr="00181CCA">
        <w:rPr>
          <w:color w:val="000000" w:themeColor="text1"/>
        </w:rPr>
        <w:br/>
      </w:r>
      <w:r w:rsidRPr="00181CCA">
        <w:rPr>
          <w:color w:val="000000" w:themeColor="text1"/>
          <w:shd w:val="clear" w:color="auto" w:fill="FFFFFF"/>
        </w:rPr>
        <w:t>1.1. Постоянные комиссии Думы Луговского муниципального образования (далее – постоянные комиссии) образуются в соответствии с Уставом Луговского муниципального образования и являются постоянно действующими рабочими (совещательными) органами при представительном органе Думы Луговского муниципального образования, сформированными на срок полномочий Думы Луговского муниципального образования. </w:t>
      </w:r>
      <w:r w:rsidRPr="00181CCA">
        <w:rPr>
          <w:color w:val="000000" w:themeColor="text1"/>
        </w:rPr>
        <w:br/>
      </w:r>
      <w:r w:rsidRPr="00181CCA">
        <w:rPr>
          <w:color w:val="000000" w:themeColor="text1"/>
          <w:shd w:val="clear" w:color="auto" w:fill="FFFFFF"/>
        </w:rPr>
        <w:t>1.2. Постоянные комиссии образуются для предварительного рассмотрения вопросов, отнесенных к ведению Думы Луговского  муниципального образования.</w:t>
      </w:r>
      <w:r w:rsidRPr="00181CCA">
        <w:rPr>
          <w:color w:val="000000" w:themeColor="text1"/>
        </w:rPr>
        <w:br/>
      </w:r>
      <w:r w:rsidRPr="00181CCA">
        <w:rPr>
          <w:color w:val="000000" w:themeColor="text1"/>
          <w:shd w:val="clear" w:color="auto" w:fill="FFFFFF"/>
        </w:rPr>
        <w:t>1.3. Постоянные комиссии осуществляют свою деятельность на принципах коллегиальности, свободы обсуждения, гласности.</w:t>
      </w:r>
      <w:r w:rsidRPr="00181CCA">
        <w:rPr>
          <w:color w:val="000000" w:themeColor="text1"/>
        </w:rPr>
        <w:br/>
      </w:r>
      <w:r w:rsidRPr="00181CCA">
        <w:rPr>
          <w:color w:val="000000" w:themeColor="text1"/>
          <w:shd w:val="clear" w:color="auto" w:fill="FFFFFF"/>
        </w:rPr>
        <w:t> </w:t>
      </w:r>
    </w:p>
    <w:p w:rsidR="00181CCA" w:rsidRPr="00181CCA" w:rsidRDefault="00181CCA" w:rsidP="00181CCA">
      <w:pPr>
        <w:shd w:val="clear" w:color="auto" w:fill="FFFFFF"/>
        <w:jc w:val="both"/>
        <w:rPr>
          <w:color w:val="000000" w:themeColor="text1"/>
        </w:rPr>
      </w:pPr>
      <w:r w:rsidRPr="00181CCA">
        <w:rPr>
          <w:color w:val="000000" w:themeColor="text1"/>
        </w:rPr>
        <w:t>2. ПОРЯДОК ФОРМИРОВАНИЯ ПОСТОЯННЫХ КОМИССИЙ</w:t>
      </w:r>
    </w:p>
    <w:p w:rsidR="00181CCA" w:rsidRPr="00181CCA" w:rsidRDefault="00181CCA" w:rsidP="00181CCA">
      <w:pPr>
        <w:jc w:val="both"/>
        <w:rPr>
          <w:color w:val="000000" w:themeColor="text1"/>
        </w:rPr>
      </w:pPr>
      <w:r w:rsidRPr="00181CCA">
        <w:rPr>
          <w:color w:val="000000" w:themeColor="text1"/>
          <w:shd w:val="clear" w:color="auto" w:fill="FFFFFF"/>
        </w:rPr>
        <w:t> </w:t>
      </w:r>
      <w:r w:rsidRPr="00181CCA">
        <w:rPr>
          <w:color w:val="000000" w:themeColor="text1"/>
        </w:rPr>
        <w:br/>
      </w:r>
      <w:r w:rsidRPr="00181CCA">
        <w:rPr>
          <w:color w:val="000000" w:themeColor="text1"/>
          <w:shd w:val="clear" w:color="auto" w:fill="FFFFFF"/>
        </w:rPr>
        <w:t>2.1. Постоянные комиссии формируются из числа депутатов Думы Луговского муниципального образования.</w:t>
      </w:r>
      <w:r w:rsidRPr="00181CCA">
        <w:rPr>
          <w:color w:val="000000" w:themeColor="text1"/>
        </w:rPr>
        <w:br/>
      </w:r>
      <w:r w:rsidRPr="00181CCA">
        <w:rPr>
          <w:color w:val="000000" w:themeColor="text1"/>
          <w:shd w:val="clear" w:color="auto" w:fill="FFFFFF"/>
        </w:rPr>
        <w:t>2.2. Постоянные комиссии состоят из председателя постоянной комиссии и членов постоянной комиссии. </w:t>
      </w:r>
      <w:r w:rsidRPr="00181CCA">
        <w:rPr>
          <w:color w:val="000000" w:themeColor="text1"/>
        </w:rPr>
        <w:br/>
      </w:r>
      <w:r w:rsidRPr="00181CCA">
        <w:rPr>
          <w:color w:val="000000" w:themeColor="text1"/>
          <w:shd w:val="clear" w:color="auto" w:fill="FFFFFF"/>
        </w:rPr>
        <w:t>Персональный состав постоянных комиссий определяется на основе свободного волеизъявления депутатов Думы Луговского муниципального образования. При этом численный состав постоянной комиссии должен быть не менее трех членов постоянной комиссии.</w:t>
      </w:r>
      <w:r w:rsidRPr="00181CCA">
        <w:rPr>
          <w:color w:val="000000" w:themeColor="text1"/>
        </w:rPr>
        <w:br/>
      </w:r>
      <w:r w:rsidRPr="00181CCA">
        <w:rPr>
          <w:color w:val="000000" w:themeColor="text1"/>
          <w:shd w:val="clear" w:color="auto" w:fill="FFFFFF"/>
        </w:rPr>
        <w:t>2.3. Депутат Думы Луговского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w:t>
      </w:r>
      <w:r w:rsidRPr="00181CCA">
        <w:rPr>
          <w:color w:val="000000" w:themeColor="text1"/>
        </w:rPr>
        <w:br/>
      </w:r>
      <w:r w:rsidRPr="00181CCA">
        <w:rPr>
          <w:color w:val="000000" w:themeColor="text1"/>
          <w:shd w:val="clear" w:color="auto" w:fill="FFFFFF"/>
        </w:rPr>
        <w:t>2.4. Председатель Думы Луговского муниципального образования не может быть избран в состав постоянной комиссии.</w:t>
      </w:r>
      <w:r w:rsidRPr="00181CCA">
        <w:rPr>
          <w:color w:val="000000" w:themeColor="text1"/>
        </w:rPr>
        <w:br/>
      </w:r>
      <w:r w:rsidRPr="00181CCA">
        <w:rPr>
          <w:color w:val="000000" w:themeColor="text1"/>
          <w:shd w:val="clear" w:color="auto" w:fill="FFFFFF"/>
        </w:rPr>
        <w:t>2.5. Депутат Думы Луговского муниципального образования, входящий в состав постоянной комиссии, по своему желанию может выйти из состава постоянной комиссии, перейти в другую постоянную комиссию. </w:t>
      </w:r>
      <w:r w:rsidRPr="00181CCA">
        <w:rPr>
          <w:color w:val="000000" w:themeColor="text1"/>
        </w:rPr>
        <w:br/>
      </w:r>
      <w:r w:rsidRPr="00181CCA">
        <w:rPr>
          <w:color w:val="000000" w:themeColor="text1"/>
          <w:shd w:val="clear" w:color="auto" w:fill="FFFFFF"/>
        </w:rPr>
        <w:t>Депутат Думы Луговского муниципального образования может быть исключен из состава постоянной комиссии по инициативе соответствующей постоянной комиссии.</w:t>
      </w:r>
      <w:r w:rsidRPr="00181CCA">
        <w:rPr>
          <w:color w:val="000000" w:themeColor="text1"/>
        </w:rPr>
        <w:br/>
      </w:r>
      <w:r w:rsidRPr="00181CCA">
        <w:rPr>
          <w:color w:val="000000" w:themeColor="text1"/>
          <w:shd w:val="clear" w:color="auto" w:fill="FFFFFF"/>
        </w:rPr>
        <w:t>Соответствующее решение принимает Дума Луговского муниципального образования путем внесения изменений в состав постоянных комиссий.</w:t>
      </w:r>
      <w:r w:rsidRPr="00181CCA">
        <w:rPr>
          <w:color w:val="000000" w:themeColor="text1"/>
        </w:rPr>
        <w:br/>
      </w:r>
      <w:r w:rsidRPr="00181CCA">
        <w:rPr>
          <w:color w:val="000000" w:themeColor="text1"/>
          <w:shd w:val="clear" w:color="auto" w:fill="FFFFFF"/>
        </w:rPr>
        <w:t>2.6. В течение срока полномочий Дума Луговского муниципального образования вправе расформировывать постоянные комиссии и образовывать новые постоянные комиссии, изменять их состав и наименование.</w:t>
      </w:r>
      <w:r w:rsidRPr="00181CCA">
        <w:rPr>
          <w:color w:val="000000" w:themeColor="text1"/>
        </w:rPr>
        <w:br/>
      </w:r>
      <w:r w:rsidRPr="00181CCA">
        <w:rPr>
          <w:color w:val="000000" w:themeColor="text1"/>
          <w:shd w:val="clear" w:color="auto" w:fill="FFFFFF"/>
        </w:rPr>
        <w:t>Постоянные комиссии формируются, изменяются и ликвидируются по предложению депутатов Думы Луговского муниципального образования.</w:t>
      </w:r>
      <w:r w:rsidRPr="00181CCA">
        <w:rPr>
          <w:color w:val="000000" w:themeColor="text1"/>
        </w:rPr>
        <w:br/>
      </w:r>
      <w:r w:rsidRPr="00181CCA">
        <w:rPr>
          <w:color w:val="000000" w:themeColor="text1"/>
          <w:shd w:val="clear" w:color="auto" w:fill="FFFFFF"/>
        </w:rPr>
        <w:t xml:space="preserve">2.7. В случае досрочного прекращения полномочий депутата Думы Луговского муниципального образования депутат считается выбывшим из состава постоянной </w:t>
      </w:r>
      <w:r w:rsidRPr="00181CCA">
        <w:rPr>
          <w:color w:val="000000" w:themeColor="text1"/>
          <w:shd w:val="clear" w:color="auto" w:fill="FFFFFF"/>
        </w:rPr>
        <w:lastRenderedPageBreak/>
        <w:t>комиссии.</w:t>
      </w:r>
      <w:r w:rsidRPr="00181CCA">
        <w:rPr>
          <w:color w:val="000000" w:themeColor="text1"/>
        </w:rPr>
        <w:br/>
      </w:r>
      <w:r w:rsidRPr="00181CCA">
        <w:rPr>
          <w:color w:val="000000" w:themeColor="text1"/>
          <w:shd w:val="clear" w:color="auto" w:fill="FFFFFF"/>
        </w:rPr>
        <w:t> </w:t>
      </w:r>
    </w:p>
    <w:p w:rsidR="00181CCA" w:rsidRPr="00181CCA" w:rsidRDefault="00181CCA" w:rsidP="00181CCA">
      <w:pPr>
        <w:shd w:val="clear" w:color="auto" w:fill="FFFFFF"/>
        <w:jc w:val="both"/>
        <w:rPr>
          <w:color w:val="000000" w:themeColor="text1"/>
        </w:rPr>
      </w:pPr>
      <w:r w:rsidRPr="00181CCA">
        <w:rPr>
          <w:color w:val="000000" w:themeColor="text1"/>
        </w:rPr>
        <w:t>3. ОРГАНИЗАЦИЯ ДЕЯТЕЛЬНОСТИ ПОСТОЯННЫХ КОМИССИЙ</w:t>
      </w:r>
    </w:p>
    <w:p w:rsidR="00181CCA" w:rsidRPr="00181CCA" w:rsidRDefault="00181CCA" w:rsidP="00181CCA">
      <w:pPr>
        <w:jc w:val="both"/>
        <w:rPr>
          <w:color w:val="000000" w:themeColor="text1"/>
        </w:rPr>
      </w:pPr>
      <w:r w:rsidRPr="00181CCA">
        <w:rPr>
          <w:color w:val="000000" w:themeColor="text1"/>
          <w:shd w:val="clear" w:color="auto" w:fill="FFFFFF"/>
        </w:rPr>
        <w:t> </w:t>
      </w:r>
      <w:r w:rsidRPr="00181CCA">
        <w:rPr>
          <w:color w:val="000000" w:themeColor="text1"/>
        </w:rPr>
        <w:br/>
      </w:r>
      <w:r w:rsidRPr="00181CCA">
        <w:rPr>
          <w:color w:val="000000" w:themeColor="text1"/>
          <w:shd w:val="clear" w:color="auto" w:fill="FFFFFF"/>
        </w:rPr>
        <w:t>3.1. Основной формой работы постоянных комиссий являются заседания, которые созываются по мере необходимости, но не реже 1 раза в квартал. Заседание постоянной комиссии правомочно, если на нем присутствует не менее половины утвержденного состава постоянной комиссии.</w:t>
      </w:r>
      <w:r w:rsidRPr="00181CCA">
        <w:rPr>
          <w:color w:val="000000" w:themeColor="text1"/>
        </w:rPr>
        <w:br/>
      </w:r>
      <w:r w:rsidRPr="00181CCA">
        <w:rPr>
          <w:color w:val="000000" w:themeColor="text1"/>
          <w:shd w:val="clear" w:color="auto" w:fill="FFFFFF"/>
        </w:rPr>
        <w:t xml:space="preserve">3.2. Заседания постоянных комиссий являются открытыми. На заседаниях постоянных комиссий Думы Луговского муниципального образования имеют право присутствовать должностные лица администрация Луговского муниципального образования, депутаты, не входящие в состав постоянной комиссии, приглашенные и заинтересованные лица по </w:t>
      </w:r>
      <w:proofErr w:type="gramStart"/>
      <w:r w:rsidRPr="00181CCA">
        <w:rPr>
          <w:color w:val="000000" w:themeColor="text1"/>
          <w:shd w:val="clear" w:color="auto" w:fill="FFFFFF"/>
        </w:rPr>
        <w:t>вопросу</w:t>
      </w:r>
      <w:proofErr w:type="gramEnd"/>
      <w:r w:rsidRPr="00181CCA">
        <w:rPr>
          <w:color w:val="000000" w:themeColor="text1"/>
          <w:shd w:val="clear" w:color="auto" w:fill="FFFFFF"/>
        </w:rPr>
        <w:t xml:space="preserve"> рассматриваемому на заседании постоянной комиссии.</w:t>
      </w:r>
      <w:r w:rsidRPr="00181CCA">
        <w:rPr>
          <w:color w:val="000000" w:themeColor="text1"/>
        </w:rPr>
        <w:br/>
      </w:r>
      <w:r w:rsidRPr="00181CCA">
        <w:rPr>
          <w:color w:val="000000" w:themeColor="text1"/>
          <w:shd w:val="clear" w:color="auto" w:fill="FFFFFF"/>
        </w:rPr>
        <w:t>3.3. Заседания постоянной комиссии ведет председатель комиссии, а в его отсутствии член комиссии, избранный председательствующим на заседании. </w:t>
      </w:r>
      <w:r w:rsidRPr="00181CCA">
        <w:rPr>
          <w:color w:val="000000" w:themeColor="text1"/>
        </w:rPr>
        <w:br/>
      </w:r>
      <w:r w:rsidRPr="00181CCA">
        <w:rPr>
          <w:color w:val="000000" w:themeColor="text1"/>
          <w:shd w:val="clear" w:color="auto" w:fill="FFFFFF"/>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r w:rsidRPr="00181CCA">
        <w:rPr>
          <w:color w:val="000000" w:themeColor="text1"/>
        </w:rPr>
        <w:br/>
      </w:r>
      <w:r w:rsidRPr="00181CCA">
        <w:rPr>
          <w:color w:val="000000" w:themeColor="text1"/>
          <w:shd w:val="clear" w:color="auto" w:fill="FFFFFF"/>
        </w:rPr>
        <w:t>3.5. Вопросы, относящиеся к ведению двух или нескольких комиссий, могут подготавливаться и рассматриваться постоянными комиссиями совместно.</w:t>
      </w:r>
      <w:r w:rsidRPr="00181CCA">
        <w:rPr>
          <w:color w:val="000000" w:themeColor="text1"/>
        </w:rPr>
        <w:br/>
      </w:r>
      <w:r w:rsidRPr="00181CCA">
        <w:rPr>
          <w:color w:val="000000" w:themeColor="text1"/>
          <w:shd w:val="clear" w:color="auto" w:fill="FFFFFF"/>
        </w:rPr>
        <w:t>3.6. Заседания постоянных комиссий оформляются протоколом.</w:t>
      </w:r>
      <w:r w:rsidRPr="00181CCA">
        <w:rPr>
          <w:color w:val="000000" w:themeColor="text1"/>
        </w:rPr>
        <w:br/>
      </w:r>
      <w:r w:rsidRPr="00181CCA">
        <w:rPr>
          <w:color w:val="000000" w:themeColor="text1"/>
          <w:shd w:val="clear" w:color="auto" w:fill="FFFFFF"/>
        </w:rPr>
        <w:t>3.7. Протокол заседания постоянной комиссии ведет секретарь постоянной комиссии Думы Луговского муниципального образования, избранный из ее состава.</w:t>
      </w:r>
      <w:r w:rsidRPr="00181CCA">
        <w:rPr>
          <w:color w:val="000000" w:themeColor="text1"/>
        </w:rPr>
        <w:br/>
      </w:r>
      <w:r w:rsidRPr="00181CCA">
        <w:rPr>
          <w:color w:val="000000" w:themeColor="text1"/>
          <w:shd w:val="clear" w:color="auto" w:fill="FFFFFF"/>
        </w:rPr>
        <w:t>3.8. При равенстве голосов на заседании постоянной комиссии председатель постоянной комиссии имеет решающий голос.</w:t>
      </w:r>
      <w:r w:rsidRPr="00181CCA">
        <w:rPr>
          <w:color w:val="000000" w:themeColor="text1"/>
        </w:rPr>
        <w:br/>
      </w:r>
      <w:r w:rsidRPr="00181CCA">
        <w:rPr>
          <w:color w:val="000000" w:themeColor="text1"/>
          <w:shd w:val="clear" w:color="auto" w:fill="FFFFFF"/>
        </w:rPr>
        <w:t>3.9. Протокол заседания постоянной комиссии подписывается председательствующим на заседании.</w:t>
      </w:r>
      <w:r w:rsidRPr="00181CCA">
        <w:rPr>
          <w:color w:val="000000" w:themeColor="text1"/>
        </w:rPr>
        <w:br/>
      </w:r>
      <w:r w:rsidRPr="00181CCA">
        <w:rPr>
          <w:color w:val="000000" w:themeColor="text1"/>
          <w:shd w:val="clear" w:color="auto" w:fill="FFFFFF"/>
        </w:rPr>
        <w:t>3.10. Депутаты Думы Луговского муниципального образования вправе знакомиться с протоколами заседаний постоянных комиссий.</w:t>
      </w:r>
      <w:r w:rsidRPr="00181CCA">
        <w:rPr>
          <w:color w:val="000000" w:themeColor="text1"/>
        </w:rPr>
        <w:br/>
      </w:r>
      <w:r w:rsidRPr="00181CCA">
        <w:rPr>
          <w:color w:val="000000" w:themeColor="text1"/>
          <w:shd w:val="clear" w:color="auto" w:fill="FFFFFF"/>
        </w:rPr>
        <w:t> </w:t>
      </w:r>
    </w:p>
    <w:p w:rsidR="00181CCA" w:rsidRPr="00181CCA" w:rsidRDefault="00181CCA" w:rsidP="00181CCA">
      <w:pPr>
        <w:shd w:val="clear" w:color="auto" w:fill="FFFFFF"/>
        <w:jc w:val="both"/>
        <w:rPr>
          <w:color w:val="000000" w:themeColor="text1"/>
        </w:rPr>
      </w:pPr>
      <w:r w:rsidRPr="00181CCA">
        <w:rPr>
          <w:color w:val="000000" w:themeColor="text1"/>
        </w:rPr>
        <w:t>4. НАПРАВЛЕНИЯ ДЕЯТЕЛЬНОСТИ ПОСТОЯННЫХ КОМИССИЙ</w:t>
      </w:r>
    </w:p>
    <w:p w:rsidR="00181CCA" w:rsidRPr="00181CCA" w:rsidRDefault="00181CCA" w:rsidP="00181CCA">
      <w:pPr>
        <w:jc w:val="both"/>
        <w:rPr>
          <w:color w:val="000000" w:themeColor="text1"/>
          <w:shd w:val="clear" w:color="auto" w:fill="FFFFFF"/>
        </w:rPr>
      </w:pPr>
      <w:r w:rsidRPr="00181CCA">
        <w:rPr>
          <w:color w:val="000000" w:themeColor="text1"/>
          <w:shd w:val="clear" w:color="auto" w:fill="FFFFFF"/>
        </w:rPr>
        <w:t> </w:t>
      </w:r>
      <w:r w:rsidRPr="00181CCA">
        <w:rPr>
          <w:color w:val="000000" w:themeColor="text1"/>
        </w:rPr>
        <w:br/>
      </w:r>
      <w:r w:rsidRPr="00181CCA">
        <w:rPr>
          <w:color w:val="000000" w:themeColor="text1"/>
          <w:shd w:val="clear" w:color="auto" w:fill="FFFFFF"/>
        </w:rPr>
        <w:t>4.1. Постоянные комиссии утверждаются решением Думы Луговского муниципального образования:</w:t>
      </w:r>
      <w:r w:rsidRPr="00181CCA">
        <w:rPr>
          <w:color w:val="000000" w:themeColor="text1"/>
        </w:rPr>
        <w:br/>
      </w:r>
      <w:r w:rsidRPr="00181CCA">
        <w:rPr>
          <w:color w:val="000000" w:themeColor="text1"/>
          <w:shd w:val="clear" w:color="auto" w:fill="FFFFFF"/>
        </w:rPr>
        <w:t>1)  комиссия по  бюджету, ценообразованию, налогам и экономическому развитию;</w:t>
      </w:r>
      <w:r w:rsidRPr="00181CCA">
        <w:rPr>
          <w:color w:val="000000" w:themeColor="text1"/>
        </w:rPr>
        <w:br/>
      </w:r>
      <w:r w:rsidRPr="00181CCA">
        <w:rPr>
          <w:color w:val="000000" w:themeColor="text1"/>
          <w:shd w:val="clear" w:color="auto" w:fill="FFFFFF"/>
        </w:rPr>
        <w:t>2)  комиссия по жилищно-коммунальному хозяйству;</w:t>
      </w:r>
      <w:r w:rsidRPr="00181CCA">
        <w:rPr>
          <w:color w:val="000000" w:themeColor="text1"/>
        </w:rPr>
        <w:br/>
      </w:r>
      <w:r w:rsidRPr="00181CCA">
        <w:rPr>
          <w:color w:val="000000" w:themeColor="text1"/>
          <w:shd w:val="clear" w:color="auto" w:fill="FFFFFF"/>
        </w:rPr>
        <w:t>3)  комиссия по  социальной политике;</w:t>
      </w:r>
    </w:p>
    <w:p w:rsidR="00181CCA" w:rsidRPr="00181CCA" w:rsidRDefault="00181CCA" w:rsidP="00181CCA">
      <w:pPr>
        <w:jc w:val="both"/>
        <w:rPr>
          <w:color w:val="000000" w:themeColor="text1"/>
        </w:rPr>
      </w:pPr>
      <w:r w:rsidRPr="00181CCA">
        <w:rPr>
          <w:color w:val="000000" w:themeColor="text1"/>
          <w:shd w:val="clear" w:color="auto" w:fill="FFFFFF"/>
        </w:rPr>
        <w:t>4)  комиссия по мандатам, регламенту и  депутатской этике.</w:t>
      </w:r>
      <w:r w:rsidRPr="00181CCA">
        <w:rPr>
          <w:color w:val="000000" w:themeColor="text1"/>
        </w:rPr>
        <w:br/>
      </w:r>
      <w:r w:rsidRPr="00181CCA">
        <w:rPr>
          <w:color w:val="000000" w:themeColor="text1"/>
          <w:shd w:val="clear" w:color="auto" w:fill="FFFFFF"/>
        </w:rPr>
        <w:t> </w:t>
      </w:r>
    </w:p>
    <w:p w:rsidR="00181CCA" w:rsidRPr="00181CCA" w:rsidRDefault="00181CCA" w:rsidP="00181CCA">
      <w:pPr>
        <w:shd w:val="clear" w:color="auto" w:fill="FFFFFF"/>
        <w:jc w:val="both"/>
        <w:rPr>
          <w:color w:val="000000" w:themeColor="text1"/>
        </w:rPr>
      </w:pPr>
      <w:r w:rsidRPr="00181CCA">
        <w:rPr>
          <w:color w:val="000000" w:themeColor="text1"/>
        </w:rPr>
        <w:t xml:space="preserve">5. </w:t>
      </w:r>
      <w:proofErr w:type="gramStart"/>
      <w:r w:rsidRPr="00181CCA">
        <w:rPr>
          <w:color w:val="000000" w:themeColor="text1"/>
        </w:rPr>
        <w:t>КОНТРОЛЬ ЗА</w:t>
      </w:r>
      <w:proofErr w:type="gramEnd"/>
      <w:r w:rsidRPr="00181CCA">
        <w:rPr>
          <w:color w:val="000000" w:themeColor="text1"/>
        </w:rPr>
        <w:t xml:space="preserve"> ДЕЯТЕЛЬНОСТЬЮ ПОСТОЯННОЙ КОМИССИИ</w:t>
      </w:r>
    </w:p>
    <w:p w:rsidR="00181CCA" w:rsidRPr="00181CCA" w:rsidRDefault="00181CCA" w:rsidP="00181CCA">
      <w:pPr>
        <w:jc w:val="both"/>
        <w:rPr>
          <w:color w:val="000000" w:themeColor="text1"/>
        </w:rPr>
      </w:pPr>
      <w:r w:rsidRPr="00181CCA">
        <w:rPr>
          <w:color w:val="000000" w:themeColor="text1"/>
          <w:shd w:val="clear" w:color="auto" w:fill="FFFFFF"/>
        </w:rPr>
        <w:t> </w:t>
      </w:r>
      <w:r w:rsidRPr="00181CCA">
        <w:rPr>
          <w:color w:val="000000" w:themeColor="text1"/>
        </w:rPr>
        <w:br/>
      </w:r>
      <w:r w:rsidRPr="00181CCA">
        <w:rPr>
          <w:color w:val="000000" w:themeColor="text1"/>
          <w:shd w:val="clear" w:color="auto" w:fill="FFFFFF"/>
        </w:rPr>
        <w:t>5.1. Постоянные комиссии подконтрольны и подотчетны Думе Луговского муниципального образования.</w:t>
      </w:r>
      <w:r w:rsidRPr="00181CCA">
        <w:rPr>
          <w:color w:val="000000" w:themeColor="text1"/>
        </w:rPr>
        <w:br/>
      </w:r>
      <w:r w:rsidRPr="00181CCA">
        <w:rPr>
          <w:color w:val="000000" w:themeColor="text1"/>
          <w:shd w:val="clear" w:color="auto" w:fill="FFFFFF"/>
        </w:rPr>
        <w:t>5.2. Отчеты о деятельности постоянных комиссий за прошедший год представляются на рассмотрение в Думу Луговского муниципального образования председателями постоянных комиссий или по их поручению членами постоянных комиссий в первом квартале текущего года.</w:t>
      </w:r>
    </w:p>
    <w:p w:rsidR="00181CCA" w:rsidRDefault="00181CCA" w:rsidP="00181CCA">
      <w:pPr>
        <w:pStyle w:val="a3"/>
        <w:tabs>
          <w:tab w:val="left" w:pos="644"/>
        </w:tabs>
        <w:jc w:val="both"/>
        <w:rPr>
          <w:color w:val="000000" w:themeColor="text1"/>
          <w:sz w:val="24"/>
          <w:szCs w:val="24"/>
        </w:rPr>
      </w:pPr>
    </w:p>
    <w:p w:rsidR="00181CCA" w:rsidRPr="00181CCA" w:rsidRDefault="00181CCA" w:rsidP="00181CCA">
      <w:pPr>
        <w:jc w:val="center"/>
        <w:rPr>
          <w:b/>
          <w:bCs/>
        </w:rPr>
      </w:pPr>
      <w:r w:rsidRPr="00181CCA">
        <w:rPr>
          <w:b/>
          <w:bCs/>
        </w:rPr>
        <w:t>12.03.2021года № 53</w:t>
      </w:r>
    </w:p>
    <w:p w:rsidR="00181CCA" w:rsidRPr="00181CCA" w:rsidRDefault="00181CCA" w:rsidP="00181CCA">
      <w:pPr>
        <w:jc w:val="center"/>
        <w:rPr>
          <w:b/>
          <w:bCs/>
        </w:rPr>
      </w:pPr>
      <w:r w:rsidRPr="00181CCA">
        <w:rPr>
          <w:b/>
          <w:bCs/>
        </w:rPr>
        <w:t>РОССИЙСКАЯ ФЕДЕРАЦИЯ</w:t>
      </w:r>
    </w:p>
    <w:p w:rsidR="00181CCA" w:rsidRPr="00181CCA" w:rsidRDefault="00181CCA" w:rsidP="00181CCA">
      <w:pPr>
        <w:jc w:val="center"/>
        <w:rPr>
          <w:b/>
          <w:bCs/>
        </w:rPr>
      </w:pPr>
      <w:r w:rsidRPr="00181CCA">
        <w:rPr>
          <w:b/>
          <w:bCs/>
        </w:rPr>
        <w:t>ИРКУТСКАЯ ОБЛАСТЬ</w:t>
      </w:r>
    </w:p>
    <w:p w:rsidR="00181CCA" w:rsidRPr="00181CCA" w:rsidRDefault="00181CCA" w:rsidP="00181CCA">
      <w:pPr>
        <w:jc w:val="center"/>
        <w:rPr>
          <w:b/>
          <w:bCs/>
        </w:rPr>
      </w:pPr>
      <w:r w:rsidRPr="00181CCA">
        <w:rPr>
          <w:b/>
        </w:rPr>
        <w:t>МАМСКО-ЧУЙСКИЙ РАЙОН</w:t>
      </w:r>
    </w:p>
    <w:p w:rsidR="00181CCA" w:rsidRPr="00181CCA" w:rsidRDefault="00181CCA" w:rsidP="00181CCA">
      <w:pPr>
        <w:jc w:val="center"/>
        <w:rPr>
          <w:b/>
          <w:bCs/>
        </w:rPr>
      </w:pPr>
      <w:r w:rsidRPr="00181CCA">
        <w:rPr>
          <w:b/>
          <w:bCs/>
        </w:rPr>
        <w:t>ЛУГОВСКОЕ ГОРОДСКОЕ ПОСЕЛЕНИЕ</w:t>
      </w:r>
    </w:p>
    <w:p w:rsidR="00181CCA" w:rsidRPr="00181CCA" w:rsidRDefault="00181CCA" w:rsidP="00181CCA">
      <w:pPr>
        <w:jc w:val="center"/>
        <w:rPr>
          <w:b/>
          <w:bCs/>
        </w:rPr>
      </w:pPr>
      <w:r w:rsidRPr="00181CCA">
        <w:rPr>
          <w:b/>
          <w:bCs/>
        </w:rPr>
        <w:t>ДУМА ПЯТОГО СОЗЫВА</w:t>
      </w:r>
    </w:p>
    <w:p w:rsidR="00181CCA" w:rsidRPr="00181CCA" w:rsidRDefault="00181CCA" w:rsidP="00181CCA">
      <w:pPr>
        <w:jc w:val="center"/>
        <w:rPr>
          <w:b/>
          <w:bCs/>
        </w:rPr>
      </w:pPr>
      <w:r w:rsidRPr="00181CCA">
        <w:rPr>
          <w:b/>
          <w:bCs/>
        </w:rPr>
        <w:t xml:space="preserve">РЕШЕНИЕ </w:t>
      </w:r>
    </w:p>
    <w:p w:rsidR="00181CCA" w:rsidRPr="00181CCA" w:rsidRDefault="00181CCA" w:rsidP="00181CCA">
      <w:pPr>
        <w:jc w:val="center"/>
        <w:rPr>
          <w:b/>
        </w:rPr>
      </w:pPr>
    </w:p>
    <w:p w:rsidR="00181CCA" w:rsidRPr="00181CCA" w:rsidRDefault="00181CCA" w:rsidP="00181CCA">
      <w:pPr>
        <w:jc w:val="center"/>
        <w:rPr>
          <w:b/>
          <w:caps/>
        </w:rPr>
      </w:pPr>
      <w:r w:rsidRPr="00181CCA">
        <w:rPr>
          <w:b/>
          <w:caps/>
        </w:rPr>
        <w:t xml:space="preserve">О внесении изменения в решение Думы </w:t>
      </w:r>
    </w:p>
    <w:p w:rsidR="00181CCA" w:rsidRPr="00181CCA" w:rsidRDefault="00181CCA" w:rsidP="00181CCA">
      <w:pPr>
        <w:jc w:val="center"/>
        <w:rPr>
          <w:b/>
          <w:caps/>
        </w:rPr>
      </w:pPr>
      <w:r w:rsidRPr="00181CCA">
        <w:rPr>
          <w:b/>
          <w:caps/>
        </w:rPr>
        <w:t>Луговского городского поселения от 08.02.2016 г. № 21 «Об утверждении местных нормативов градостроительного проектирования Луговского муниципального образования Мамско-Чуйского района»</w:t>
      </w:r>
    </w:p>
    <w:p w:rsidR="00181CCA" w:rsidRPr="00181CCA" w:rsidRDefault="00181CCA" w:rsidP="00181CCA">
      <w:pPr>
        <w:shd w:val="clear" w:color="auto" w:fill="FFFFFF"/>
        <w:spacing w:before="240" w:after="240"/>
        <w:ind w:firstLine="708"/>
        <w:jc w:val="both"/>
        <w:rPr>
          <w:rStyle w:val="FontStyle31"/>
          <w:b w:val="0"/>
          <w:bCs w:val="0"/>
          <w:color w:val="333333"/>
          <w:sz w:val="24"/>
          <w:szCs w:val="24"/>
        </w:rPr>
      </w:pPr>
      <w:proofErr w:type="gramStart"/>
      <w:r w:rsidRPr="00181CCA">
        <w:rPr>
          <w:color w:val="333333"/>
        </w:rPr>
        <w:t>Во исполнение абзаца 6 подпункта «а» пункта 2 перечня поручений Президента Российской Федерации от 22 ноября 2019 года № Пр-2397 по итогам заседания Совета при Президенте Российской Федерации по развитию физической культуры и спорта, состоявшегося 10 октября 2019 года, руководствуясь статьями 29.1, 29.2, 29.4 Градостроительного кодекса Российской Федерации, статьёй 14 Федерального закона от 06.10.2003 года  №131-ФЗ «Об общих принципах организации местного</w:t>
      </w:r>
      <w:proofErr w:type="gramEnd"/>
      <w:r w:rsidRPr="00181CCA">
        <w:rPr>
          <w:color w:val="333333"/>
        </w:rPr>
        <w:t xml:space="preserve"> самоуправления в Российской Федерации», </w:t>
      </w:r>
      <w:r w:rsidRPr="00181CCA">
        <w:t>и ст.6 Устава Луговского муниципального образования, Дума Луговского городского поселения</w:t>
      </w:r>
    </w:p>
    <w:p w:rsidR="00181CCA" w:rsidRPr="00181CCA" w:rsidRDefault="00181CCA" w:rsidP="00181CCA">
      <w:pPr>
        <w:pStyle w:val="Style7"/>
        <w:widowControl/>
        <w:ind w:firstLine="0"/>
        <w:jc w:val="center"/>
        <w:rPr>
          <w:rStyle w:val="FontStyle31"/>
          <w:sz w:val="24"/>
          <w:szCs w:val="24"/>
        </w:rPr>
      </w:pPr>
      <w:r w:rsidRPr="00181CCA">
        <w:rPr>
          <w:rStyle w:val="FontStyle31"/>
          <w:sz w:val="24"/>
          <w:szCs w:val="24"/>
        </w:rPr>
        <w:t>РЕШИЛА:</w:t>
      </w:r>
    </w:p>
    <w:p w:rsidR="00181CCA" w:rsidRPr="00181CCA" w:rsidRDefault="00181CCA" w:rsidP="00181CCA">
      <w:pPr>
        <w:pStyle w:val="Style7"/>
        <w:widowControl/>
        <w:ind w:firstLine="0"/>
        <w:jc w:val="center"/>
        <w:rPr>
          <w:rStyle w:val="FontStyle31"/>
          <w:sz w:val="24"/>
          <w:szCs w:val="24"/>
        </w:rPr>
      </w:pPr>
    </w:p>
    <w:p w:rsidR="00181CCA" w:rsidRPr="00181CCA" w:rsidRDefault="00181CCA" w:rsidP="00181CCA">
      <w:pPr>
        <w:pStyle w:val="31"/>
        <w:spacing w:after="0"/>
        <w:ind w:firstLine="709"/>
        <w:jc w:val="both"/>
        <w:rPr>
          <w:rStyle w:val="FontStyle27"/>
          <w:sz w:val="24"/>
          <w:szCs w:val="24"/>
        </w:rPr>
      </w:pPr>
      <w:r w:rsidRPr="00181CCA">
        <w:rPr>
          <w:rStyle w:val="FontStyle27"/>
          <w:sz w:val="24"/>
          <w:szCs w:val="24"/>
        </w:rPr>
        <w:t>1. Внести в решение Думы Луговского городского поселения от 08.02.2016 г. № 21 «Об утверждении местных нормативов градостроительного проектирования Луговского муниципального образования Мамско-Чуйского района» следующие изменения:</w:t>
      </w:r>
    </w:p>
    <w:p w:rsidR="00181CCA" w:rsidRPr="00181CCA" w:rsidRDefault="00181CCA" w:rsidP="00181CCA">
      <w:pPr>
        <w:shd w:val="clear" w:color="auto" w:fill="FFFFFF"/>
        <w:spacing w:before="240" w:after="240"/>
        <w:jc w:val="both"/>
      </w:pPr>
      <w:r w:rsidRPr="00181CCA">
        <w:t>1.1. в разделе 1 «Общие положения» местных нормативов градостроительного проектирования:</w:t>
      </w:r>
    </w:p>
    <w:p w:rsidR="00181CCA" w:rsidRPr="00181CCA" w:rsidRDefault="00181CCA" w:rsidP="00181CCA">
      <w:pPr>
        <w:shd w:val="clear" w:color="auto" w:fill="FFFFFF"/>
        <w:spacing w:before="240" w:after="240"/>
        <w:jc w:val="both"/>
      </w:pPr>
      <w:r w:rsidRPr="00181CCA">
        <w:t>1.1.1. пункт 1.2 дополнить подпунктами 52, 53, 54:</w:t>
      </w:r>
    </w:p>
    <w:p w:rsidR="00181CCA" w:rsidRPr="00181CCA" w:rsidRDefault="00181CCA" w:rsidP="00181CCA">
      <w:pPr>
        <w:shd w:val="clear" w:color="auto" w:fill="FFFFFF"/>
        <w:ind w:firstLine="708"/>
        <w:jc w:val="both"/>
      </w:pPr>
      <w:r w:rsidRPr="00181CCA">
        <w:t>1.2.52.</w:t>
      </w:r>
      <w:r w:rsidRPr="00181CCA">
        <w:rPr>
          <w:b/>
          <w:bCs/>
        </w:rPr>
        <w:t xml:space="preserve"> </w:t>
      </w:r>
      <w:proofErr w:type="spellStart"/>
      <w:r w:rsidRPr="00181CCA">
        <w:rPr>
          <w:bCs/>
        </w:rPr>
        <w:t>Велопарковка</w:t>
      </w:r>
      <w:proofErr w:type="spellEnd"/>
      <w:r w:rsidRPr="00181CCA">
        <w:t xml:space="preserve"> - место для длительной стоянки (более часа) или хранения велосипедов, оборудованное специальными конструкциями.</w:t>
      </w:r>
    </w:p>
    <w:p w:rsidR="00181CCA" w:rsidRPr="00181CCA" w:rsidRDefault="00181CCA" w:rsidP="00181CCA">
      <w:pPr>
        <w:shd w:val="clear" w:color="auto" w:fill="FFFFFF"/>
        <w:ind w:firstLine="708"/>
        <w:jc w:val="both"/>
      </w:pPr>
      <w:r w:rsidRPr="00181CCA">
        <w:rPr>
          <w:bCs/>
        </w:rPr>
        <w:t>1.2.53.</w:t>
      </w:r>
      <w:r w:rsidRPr="00181CCA">
        <w:rPr>
          <w:b/>
          <w:bCs/>
        </w:rPr>
        <w:t xml:space="preserve"> </w:t>
      </w:r>
      <w:r w:rsidRPr="00181CCA">
        <w:rPr>
          <w:bCs/>
        </w:rPr>
        <w:t>Велосипедная дорожка</w:t>
      </w:r>
      <w:r w:rsidRPr="00181CCA">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181CCA" w:rsidRPr="00181CCA" w:rsidRDefault="00181CCA" w:rsidP="00181CCA">
      <w:pPr>
        <w:shd w:val="clear" w:color="auto" w:fill="FFFFFF"/>
        <w:ind w:firstLine="708"/>
        <w:jc w:val="both"/>
      </w:pPr>
      <w:r w:rsidRPr="00181CCA">
        <w:rPr>
          <w:bCs/>
        </w:rPr>
        <w:t xml:space="preserve">1.2.54. </w:t>
      </w:r>
      <w:proofErr w:type="gramStart"/>
      <w:r w:rsidRPr="00181CCA">
        <w:rPr>
          <w:bCs/>
        </w:rPr>
        <w:t>Полоса для велосипедистов</w:t>
      </w:r>
      <w:r w:rsidRPr="00181CCA">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181CCA" w:rsidRPr="00181CCA" w:rsidRDefault="00181CCA" w:rsidP="00181CCA">
      <w:pPr>
        <w:shd w:val="clear" w:color="auto" w:fill="FFFFFF"/>
        <w:spacing w:before="240" w:after="240"/>
        <w:jc w:val="both"/>
      </w:pPr>
      <w:r w:rsidRPr="00181CCA">
        <w:t xml:space="preserve">1.2. в разделе 3 «Производственная территория» пункт 3.4.3.  «Сеть улиц и дорог» </w:t>
      </w:r>
    </w:p>
    <w:p w:rsidR="00181CCA" w:rsidRPr="00181CCA" w:rsidRDefault="00181CCA" w:rsidP="00181CCA">
      <w:pPr>
        <w:shd w:val="clear" w:color="auto" w:fill="FFFFFF"/>
        <w:spacing w:before="240" w:after="240"/>
        <w:jc w:val="both"/>
      </w:pPr>
      <w:r w:rsidRPr="00181CCA">
        <w:t>1.2.1. таблицу 24 подпункта 3.4.3.4 изложить в следующей редакции:</w:t>
      </w:r>
    </w:p>
    <w:p w:rsidR="00181CCA" w:rsidRPr="00181CCA" w:rsidRDefault="00181CCA" w:rsidP="00181CCA">
      <w:pPr>
        <w:spacing w:line="276" w:lineRule="auto"/>
        <w:jc w:val="both"/>
      </w:pPr>
      <w:r w:rsidRPr="00181CCA">
        <w:t>Таблица 24 - Основные расчетные параметры уличной сети в пределах городского населенного пункта.</w:t>
      </w: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3129"/>
        <w:gridCol w:w="1773"/>
        <w:gridCol w:w="1772"/>
        <w:gridCol w:w="1415"/>
        <w:gridCol w:w="1482"/>
      </w:tblGrid>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Категория улиц и дорог сельских поселений и поселков городского типа</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 xml:space="preserve">Расчетная скорость движения, </w:t>
            </w:r>
            <w:proofErr w:type="gramStart"/>
            <w:r w:rsidRPr="00181CCA">
              <w:rPr>
                <w:rFonts w:ascii="Times New Roman" w:hAnsi="Times New Roman" w:cs="Times New Roman"/>
                <w:sz w:val="24"/>
                <w:szCs w:val="24"/>
              </w:rPr>
              <w:t>км</w:t>
            </w:r>
            <w:proofErr w:type="gramEnd"/>
            <w:r w:rsidRPr="00181CCA">
              <w:rPr>
                <w:rFonts w:ascii="Times New Roman" w:hAnsi="Times New Roman" w:cs="Times New Roman"/>
                <w:sz w:val="24"/>
                <w:szCs w:val="24"/>
              </w:rPr>
              <w:t>/ч</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 xml:space="preserve">Ширина полосы движения, </w:t>
            </w:r>
            <w:proofErr w:type="gramStart"/>
            <w:r w:rsidRPr="00181CCA">
              <w:rPr>
                <w:rFonts w:ascii="Times New Roman" w:hAnsi="Times New Roman" w:cs="Times New Roman"/>
                <w:sz w:val="24"/>
                <w:szCs w:val="24"/>
              </w:rPr>
              <w:t>м</w:t>
            </w:r>
            <w:proofErr w:type="gramEnd"/>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Число полос движения</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 xml:space="preserve">Ширина пешеходной части тротуара, </w:t>
            </w:r>
            <w:proofErr w:type="gramStart"/>
            <w:r w:rsidRPr="00181CCA">
              <w:rPr>
                <w:rFonts w:ascii="Times New Roman" w:hAnsi="Times New Roman" w:cs="Times New Roman"/>
                <w:sz w:val="24"/>
                <w:szCs w:val="24"/>
              </w:rPr>
              <w:t>м</w:t>
            </w:r>
            <w:proofErr w:type="gramEnd"/>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Поселковая дорога</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60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3,5</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w:t>
            </w:r>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Главная улица</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40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3,5</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2 - 3</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1,5 - 2,25</w:t>
            </w:r>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Улица в жилой застройке:</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основная</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40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3,0</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1,0 - 1,5</w:t>
            </w:r>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roofErr w:type="gramStart"/>
            <w:r w:rsidRPr="00181CCA">
              <w:rPr>
                <w:rFonts w:ascii="Times New Roman" w:hAnsi="Times New Roman" w:cs="Times New Roman"/>
                <w:sz w:val="24"/>
                <w:szCs w:val="24"/>
              </w:rPr>
              <w:t>второстепенная</w:t>
            </w:r>
            <w:proofErr w:type="gramEnd"/>
            <w:r w:rsidRPr="00181CCA">
              <w:rPr>
                <w:rFonts w:ascii="Times New Roman" w:hAnsi="Times New Roman" w:cs="Times New Roman"/>
                <w:sz w:val="24"/>
                <w:szCs w:val="24"/>
              </w:rPr>
              <w:t xml:space="preserve"> (переулок)</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30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2,75</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1,0</w:t>
            </w:r>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проезд</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20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2,75 - 3,0</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1</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0 - 1,0</w:t>
            </w:r>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lastRenderedPageBreak/>
              <w:t>Хозяйственный проезд, скотопрогон</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30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4,5</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1</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w:t>
            </w:r>
          </w:p>
        </w:tc>
      </w:tr>
      <w:tr w:rsidR="00181CCA" w:rsidRPr="00181CCA" w:rsidTr="00E379A2">
        <w:trPr>
          <w:trHeight w:val="261"/>
        </w:trPr>
        <w:tc>
          <w:tcPr>
            <w:tcW w:w="1635" w:type="pct"/>
            <w:tcBorders>
              <w:top w:val="single" w:sz="4" w:space="0" w:color="auto"/>
              <w:bottom w:val="single" w:sz="4" w:space="0" w:color="auto"/>
              <w:right w:val="single" w:sz="4" w:space="0" w:color="auto"/>
            </w:tcBorders>
          </w:tcPr>
          <w:p w:rsidR="00181CCA" w:rsidRPr="00181CCA" w:rsidRDefault="00181CCA" w:rsidP="00E379A2">
            <w:r w:rsidRPr="00181CCA">
              <w:t>Велосипедные дорожки</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r>
      <w:tr w:rsidR="00181CCA" w:rsidRPr="00181CCA" w:rsidTr="00E379A2">
        <w:tc>
          <w:tcPr>
            <w:tcW w:w="1635" w:type="pct"/>
            <w:tcBorders>
              <w:top w:val="single" w:sz="4" w:space="0" w:color="auto"/>
              <w:bottom w:val="single" w:sz="4" w:space="0" w:color="auto"/>
              <w:right w:val="single" w:sz="4" w:space="0" w:color="auto"/>
            </w:tcBorders>
          </w:tcPr>
          <w:p w:rsidR="00181CCA" w:rsidRPr="00181CCA" w:rsidRDefault="00181CCA" w:rsidP="00E379A2">
            <w:r w:rsidRPr="00181CCA">
              <w:t>- в составе поперечного  профиля УДС</w:t>
            </w:r>
          </w:p>
          <w:p w:rsidR="00181CCA" w:rsidRPr="00181CCA" w:rsidRDefault="00181CCA" w:rsidP="00E379A2">
            <w:r w:rsidRPr="00181CCA">
              <w:t xml:space="preserve"> Специально выделенная полоса, предназначенная для движения велосипедного транспорта.</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spacing w:before="240" w:after="240"/>
              <w:jc w:val="center"/>
            </w:pPr>
            <w:r w:rsidRPr="00181CCA">
              <w:t>20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spacing w:before="240" w:after="240"/>
              <w:jc w:val="center"/>
            </w:pPr>
            <w:r w:rsidRPr="00181CCA">
              <w:t>1,50*</w:t>
            </w:r>
          </w:p>
          <w:p w:rsidR="00181CCA" w:rsidRPr="00181CCA" w:rsidRDefault="00181CCA" w:rsidP="00E379A2">
            <w:pPr>
              <w:spacing w:before="240" w:after="240"/>
              <w:jc w:val="center"/>
            </w:pPr>
            <w:r w:rsidRPr="00181CCA">
              <w:t>1,00**</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spacing w:before="240" w:after="240"/>
              <w:jc w:val="center"/>
            </w:pPr>
            <w:r w:rsidRPr="00181CCA">
              <w:t>1-2</w:t>
            </w:r>
          </w:p>
          <w:p w:rsidR="00181CCA" w:rsidRPr="00181CCA" w:rsidRDefault="00181CCA" w:rsidP="00E379A2">
            <w:pPr>
              <w:spacing w:before="240" w:after="240"/>
              <w:jc w:val="center"/>
            </w:pPr>
            <w:r w:rsidRPr="00181CCA">
              <w:t>2</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r>
      <w:tr w:rsidR="00181CCA" w:rsidRPr="00181CCA" w:rsidTr="00E379A2">
        <w:trPr>
          <w:trHeight w:val="1449"/>
        </w:trPr>
        <w:tc>
          <w:tcPr>
            <w:tcW w:w="1635" w:type="pct"/>
            <w:tcBorders>
              <w:top w:val="single" w:sz="4" w:space="0" w:color="auto"/>
              <w:bottom w:val="single" w:sz="4" w:space="0" w:color="auto"/>
              <w:right w:val="single" w:sz="4" w:space="0" w:color="auto"/>
            </w:tcBorders>
          </w:tcPr>
          <w:p w:rsidR="00181CCA" w:rsidRPr="00181CCA" w:rsidRDefault="00181CCA" w:rsidP="00E379A2">
            <w:r w:rsidRPr="00181CCA">
              <w:t>- на рекреационных территориях, в жилых зонах и т.п.</w:t>
            </w:r>
          </w:p>
          <w:p w:rsidR="00181CCA" w:rsidRPr="00181CCA" w:rsidRDefault="00181CCA" w:rsidP="00E379A2">
            <w:r w:rsidRPr="00181CCA">
              <w:t>Специально выделенная полоса для проезда на велосипедах</w:t>
            </w:r>
          </w:p>
        </w:tc>
        <w:tc>
          <w:tcPr>
            <w:tcW w:w="927"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spacing w:before="240" w:after="240"/>
              <w:jc w:val="center"/>
            </w:pPr>
            <w:r w:rsidRPr="00181CCA">
              <w:t>20</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spacing w:before="240" w:after="240"/>
              <w:jc w:val="center"/>
            </w:pPr>
            <w:r w:rsidRPr="00181CCA">
              <w:t>1,50*</w:t>
            </w:r>
          </w:p>
          <w:p w:rsidR="00181CCA" w:rsidRPr="00181CCA" w:rsidRDefault="00181CCA" w:rsidP="00E379A2">
            <w:pPr>
              <w:spacing w:before="240" w:after="240"/>
              <w:jc w:val="center"/>
            </w:pPr>
            <w:r w:rsidRPr="00181CCA">
              <w:t>1,00**</w:t>
            </w: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spacing w:before="240" w:after="240"/>
              <w:jc w:val="center"/>
            </w:pPr>
            <w:r w:rsidRPr="00181CCA">
              <w:t>1-2</w:t>
            </w:r>
          </w:p>
          <w:p w:rsidR="00181CCA" w:rsidRPr="00181CCA" w:rsidRDefault="00181CCA" w:rsidP="00E379A2">
            <w:pPr>
              <w:spacing w:before="240" w:after="240"/>
              <w:jc w:val="center"/>
            </w:pPr>
            <w:r w:rsidRPr="00181CCA">
              <w:t>2</w:t>
            </w: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r>
      <w:tr w:rsidR="00181CCA" w:rsidRPr="00181CCA" w:rsidTr="00E379A2">
        <w:tc>
          <w:tcPr>
            <w:tcW w:w="2562" w:type="pct"/>
            <w:gridSpan w:val="2"/>
            <w:tcBorders>
              <w:top w:val="single" w:sz="4" w:space="0" w:color="auto"/>
              <w:bottom w:val="single" w:sz="4" w:space="0" w:color="auto"/>
              <w:right w:val="single" w:sz="4" w:space="0" w:color="auto"/>
            </w:tcBorders>
          </w:tcPr>
          <w:p w:rsidR="00181CCA" w:rsidRPr="00181CCA" w:rsidRDefault="00181CCA" w:rsidP="00E379A2">
            <w:r w:rsidRPr="00181CCA">
              <w:t>* При движении в одном направлении</w:t>
            </w:r>
          </w:p>
          <w:p w:rsidR="00181CCA" w:rsidRPr="00181CCA" w:rsidRDefault="00181CCA" w:rsidP="00E379A2">
            <w:pPr>
              <w:pStyle w:val="ab"/>
              <w:widowControl/>
              <w:spacing w:line="276" w:lineRule="auto"/>
              <w:rPr>
                <w:rFonts w:ascii="Times New Roman" w:hAnsi="Times New Roman" w:cs="Times New Roman"/>
                <w:sz w:val="24"/>
                <w:szCs w:val="24"/>
              </w:rPr>
            </w:pPr>
            <w:r w:rsidRPr="00181CCA">
              <w:rPr>
                <w:rFonts w:ascii="Times New Roman" w:hAnsi="Times New Roman" w:cs="Times New Roman"/>
                <w:sz w:val="24"/>
                <w:szCs w:val="24"/>
              </w:rPr>
              <w:t>** При движении в двух направлениях</w:t>
            </w:r>
          </w:p>
        </w:tc>
        <w:tc>
          <w:tcPr>
            <w:tcW w:w="926"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c>
          <w:tcPr>
            <w:tcW w:w="773" w:type="pct"/>
            <w:tcBorders>
              <w:top w:val="single" w:sz="4" w:space="0" w:color="auto"/>
              <w:left w:val="single" w:sz="4" w:space="0" w:color="auto"/>
              <w:bottom w:val="single" w:sz="4" w:space="0" w:color="auto"/>
            </w:tcBorders>
          </w:tcPr>
          <w:p w:rsidR="00181CCA" w:rsidRPr="00181CCA" w:rsidRDefault="00181CCA" w:rsidP="00E379A2">
            <w:pPr>
              <w:pStyle w:val="ab"/>
              <w:widowControl/>
              <w:spacing w:line="276" w:lineRule="auto"/>
              <w:rPr>
                <w:rFonts w:ascii="Times New Roman" w:hAnsi="Times New Roman" w:cs="Times New Roman"/>
                <w:sz w:val="24"/>
                <w:szCs w:val="24"/>
              </w:rPr>
            </w:pPr>
          </w:p>
        </w:tc>
      </w:tr>
    </w:tbl>
    <w:p w:rsidR="00181CCA" w:rsidRPr="00181CCA" w:rsidRDefault="00181CCA" w:rsidP="00181CCA">
      <w:pPr>
        <w:shd w:val="clear" w:color="auto" w:fill="FFFFFF"/>
        <w:spacing w:before="240" w:after="240"/>
      </w:pPr>
      <w:r w:rsidRPr="00181CCA">
        <w:t> 1.2.2. пункт 3.4.3. дополнить подпунктом 3.4.3.8. следующего содержания:</w:t>
      </w:r>
    </w:p>
    <w:p w:rsidR="00181CCA" w:rsidRPr="00181CCA" w:rsidRDefault="00181CCA" w:rsidP="00181CCA">
      <w:pPr>
        <w:shd w:val="clear" w:color="auto" w:fill="FFFFFF"/>
        <w:ind w:firstLine="708"/>
        <w:jc w:val="both"/>
      </w:pPr>
      <w:r w:rsidRPr="00181CCA">
        <w:t>3.4.3.8. Расчетные показатели минимально допустимого уровня обеспеченности велосипедными дорожками и полосами для велосипедистов и максимально допустимого уровня доступности их территориальной  доступности для населения поселения</w:t>
      </w:r>
    </w:p>
    <w:p w:rsidR="00181CCA" w:rsidRPr="00181CCA" w:rsidRDefault="00181CCA" w:rsidP="00181CCA">
      <w:pPr>
        <w:shd w:val="clear" w:color="auto" w:fill="FFFFFF"/>
        <w:ind w:firstLine="708"/>
        <w:jc w:val="both"/>
      </w:pPr>
      <w:r w:rsidRPr="00181CCA">
        <w:t>Показатели минимально допустимого уровня обеспеченности предусматриваются с учетом местных конкретных условий на стадии разработки проектной документации улично-дорожной сети населенных пунктов  и благоустройства населенных пунктов.</w:t>
      </w:r>
    </w:p>
    <w:p w:rsidR="00181CCA" w:rsidRPr="00181CCA" w:rsidRDefault="00181CCA" w:rsidP="00181CCA">
      <w:pPr>
        <w:shd w:val="clear" w:color="auto" w:fill="FFFFFF"/>
        <w:ind w:firstLine="708"/>
        <w:jc w:val="both"/>
      </w:pPr>
      <w:r w:rsidRPr="00181CCA">
        <w:t>Максимально допустимый уровень доступности велосипедными дорожками полосами для велосипедистов обеспечивается размещением  в границах территории населенного пункта</w:t>
      </w:r>
      <w:proofErr w:type="gramStart"/>
      <w:r w:rsidRPr="00181CCA">
        <w:t>.»</w:t>
      </w:r>
      <w:proofErr w:type="gramEnd"/>
    </w:p>
    <w:p w:rsidR="00181CCA" w:rsidRPr="00181CCA" w:rsidRDefault="00181CCA" w:rsidP="00181CCA">
      <w:pPr>
        <w:ind w:firstLine="709"/>
        <w:jc w:val="both"/>
      </w:pPr>
    </w:p>
    <w:p w:rsidR="00181CCA" w:rsidRPr="00181CCA" w:rsidRDefault="00181CCA" w:rsidP="00181CCA">
      <w:pPr>
        <w:pStyle w:val="31"/>
        <w:spacing w:after="0"/>
        <w:ind w:firstLine="709"/>
        <w:jc w:val="both"/>
        <w:rPr>
          <w:sz w:val="24"/>
          <w:szCs w:val="24"/>
        </w:rPr>
      </w:pPr>
      <w:r w:rsidRPr="00181CCA">
        <w:rPr>
          <w:sz w:val="24"/>
          <w:szCs w:val="24"/>
        </w:rPr>
        <w:t>2.</w:t>
      </w:r>
      <w:r w:rsidRPr="00181CCA">
        <w:rPr>
          <w:color w:val="212121"/>
          <w:sz w:val="24"/>
          <w:szCs w:val="24"/>
          <w:shd w:val="clear" w:color="auto" w:fill="FFFFFF"/>
        </w:rPr>
        <w:t xml:space="preserve"> Настоящее постановление опубликовать в установленном порядке</w:t>
      </w:r>
      <w:r w:rsidRPr="00181CCA">
        <w:rPr>
          <w:sz w:val="24"/>
          <w:szCs w:val="24"/>
        </w:rPr>
        <w:t xml:space="preserve"> и разместить на официальном сайте </w:t>
      </w:r>
      <w:proofErr w:type="spellStart"/>
      <w:r w:rsidRPr="00181CCA">
        <w:rPr>
          <w:sz w:val="24"/>
          <w:szCs w:val="24"/>
        </w:rPr>
        <w:t>lugovka</w:t>
      </w:r>
      <w:proofErr w:type="spellEnd"/>
      <w:r w:rsidRPr="00181CCA">
        <w:rPr>
          <w:sz w:val="24"/>
          <w:szCs w:val="24"/>
        </w:rPr>
        <w:t>.</w:t>
      </w:r>
      <w:proofErr w:type="spellStart"/>
      <w:r w:rsidRPr="00181CCA">
        <w:rPr>
          <w:sz w:val="24"/>
          <w:szCs w:val="24"/>
          <w:lang w:val="en-US"/>
        </w:rPr>
        <w:t>irkmo</w:t>
      </w:r>
      <w:proofErr w:type="spellEnd"/>
      <w:r w:rsidRPr="00181CCA">
        <w:rPr>
          <w:sz w:val="24"/>
          <w:szCs w:val="24"/>
        </w:rPr>
        <w:t>.</w:t>
      </w:r>
      <w:proofErr w:type="spellStart"/>
      <w:r w:rsidRPr="00181CCA">
        <w:rPr>
          <w:sz w:val="24"/>
          <w:szCs w:val="24"/>
          <w:lang w:val="en-US"/>
        </w:rPr>
        <w:t>ru</w:t>
      </w:r>
      <w:proofErr w:type="spellEnd"/>
      <w:r w:rsidRPr="00181CCA">
        <w:rPr>
          <w:sz w:val="24"/>
          <w:szCs w:val="24"/>
        </w:rPr>
        <w:t>.</w:t>
      </w:r>
    </w:p>
    <w:p w:rsidR="00181CCA" w:rsidRPr="00181CCA" w:rsidRDefault="00181CCA" w:rsidP="00181CCA">
      <w:pPr>
        <w:pStyle w:val="ConsNormal"/>
        <w:ind w:right="0" w:firstLine="0"/>
        <w:jc w:val="both"/>
        <w:rPr>
          <w:rFonts w:ascii="Times New Roman" w:hAnsi="Times New Roman" w:cs="Times New Roman"/>
          <w:sz w:val="24"/>
          <w:szCs w:val="24"/>
        </w:rPr>
      </w:pPr>
    </w:p>
    <w:p w:rsidR="00181CCA" w:rsidRPr="00181CCA" w:rsidRDefault="00181CCA" w:rsidP="00181CCA">
      <w:pPr>
        <w:pStyle w:val="ConsNormal"/>
        <w:ind w:right="0" w:firstLine="0"/>
        <w:rPr>
          <w:rFonts w:ascii="Times New Roman" w:hAnsi="Times New Roman" w:cs="Times New Roman"/>
          <w:sz w:val="24"/>
          <w:szCs w:val="24"/>
        </w:rPr>
      </w:pPr>
      <w:r w:rsidRPr="00181CCA">
        <w:rPr>
          <w:rFonts w:ascii="Times New Roman" w:hAnsi="Times New Roman" w:cs="Times New Roman"/>
          <w:sz w:val="24"/>
          <w:szCs w:val="24"/>
        </w:rPr>
        <w:t>Председатель Думы Луговского городского поселения</w:t>
      </w:r>
      <w:r>
        <w:rPr>
          <w:rFonts w:ascii="Times New Roman" w:hAnsi="Times New Roman" w:cs="Times New Roman"/>
          <w:sz w:val="24"/>
          <w:szCs w:val="24"/>
        </w:rPr>
        <w:t xml:space="preserve">  </w:t>
      </w:r>
      <w:r w:rsidRPr="00181CCA">
        <w:rPr>
          <w:rFonts w:ascii="Times New Roman" w:hAnsi="Times New Roman" w:cs="Times New Roman"/>
          <w:sz w:val="24"/>
          <w:szCs w:val="24"/>
        </w:rPr>
        <w:t>И.А.</w:t>
      </w:r>
      <w:r>
        <w:rPr>
          <w:rFonts w:ascii="Times New Roman" w:hAnsi="Times New Roman" w:cs="Times New Roman"/>
          <w:sz w:val="24"/>
          <w:szCs w:val="24"/>
        </w:rPr>
        <w:t xml:space="preserve">  </w:t>
      </w:r>
      <w:proofErr w:type="spellStart"/>
      <w:r w:rsidRPr="00181CCA">
        <w:rPr>
          <w:rFonts w:ascii="Times New Roman" w:hAnsi="Times New Roman" w:cs="Times New Roman"/>
          <w:sz w:val="24"/>
          <w:szCs w:val="24"/>
        </w:rPr>
        <w:t>Барсукова</w:t>
      </w:r>
      <w:proofErr w:type="spellEnd"/>
    </w:p>
    <w:p w:rsidR="00181CCA" w:rsidRPr="00181CCA" w:rsidRDefault="00181CCA" w:rsidP="00181CCA">
      <w:pPr>
        <w:pStyle w:val="ConsNormal"/>
        <w:ind w:right="0" w:firstLine="0"/>
        <w:jc w:val="both"/>
        <w:rPr>
          <w:rFonts w:ascii="Times New Roman" w:hAnsi="Times New Roman" w:cs="Times New Roman"/>
          <w:sz w:val="24"/>
          <w:szCs w:val="24"/>
        </w:rPr>
      </w:pPr>
      <w:r w:rsidRPr="00181CCA">
        <w:rPr>
          <w:rFonts w:ascii="Times New Roman" w:hAnsi="Times New Roman" w:cs="Times New Roman"/>
          <w:sz w:val="24"/>
          <w:szCs w:val="24"/>
        </w:rPr>
        <w:t xml:space="preserve">       </w:t>
      </w:r>
    </w:p>
    <w:p w:rsidR="00181CCA" w:rsidRPr="00181CCA" w:rsidRDefault="00181CCA" w:rsidP="00181CCA">
      <w:pPr>
        <w:pStyle w:val="ConsNormal"/>
        <w:ind w:right="0" w:firstLine="0"/>
        <w:jc w:val="both"/>
        <w:rPr>
          <w:rFonts w:ascii="Times New Roman" w:hAnsi="Times New Roman" w:cs="Times New Roman"/>
          <w:sz w:val="24"/>
          <w:szCs w:val="24"/>
        </w:rPr>
      </w:pPr>
      <w:r w:rsidRPr="00181CCA">
        <w:rPr>
          <w:rFonts w:ascii="Times New Roman" w:hAnsi="Times New Roman" w:cs="Times New Roman"/>
          <w:sz w:val="24"/>
          <w:szCs w:val="24"/>
        </w:rPr>
        <w:t xml:space="preserve">Глава Луговского городского поселения </w:t>
      </w:r>
      <w:r>
        <w:rPr>
          <w:rFonts w:ascii="Times New Roman" w:hAnsi="Times New Roman" w:cs="Times New Roman"/>
          <w:sz w:val="24"/>
          <w:szCs w:val="24"/>
        </w:rPr>
        <w:t xml:space="preserve">                    </w:t>
      </w:r>
      <w:r w:rsidRPr="00181CCA">
        <w:rPr>
          <w:rFonts w:ascii="Times New Roman" w:hAnsi="Times New Roman" w:cs="Times New Roman"/>
          <w:sz w:val="24"/>
          <w:szCs w:val="24"/>
        </w:rPr>
        <w:t xml:space="preserve">Ю.В.Морозов                                                                     </w:t>
      </w:r>
    </w:p>
    <w:p w:rsidR="00181CCA" w:rsidRPr="00181CCA" w:rsidRDefault="00181CCA" w:rsidP="00181CCA">
      <w:pPr>
        <w:jc w:val="center"/>
        <w:rPr>
          <w:b/>
        </w:rPr>
      </w:pPr>
    </w:p>
    <w:p w:rsidR="00181CCA" w:rsidRPr="00181CCA" w:rsidRDefault="00181CCA" w:rsidP="00181CCA">
      <w:pPr>
        <w:jc w:val="center"/>
        <w:rPr>
          <w:b/>
          <w:bCs/>
        </w:rPr>
      </w:pPr>
      <w:r w:rsidRPr="00181CCA">
        <w:rPr>
          <w:b/>
          <w:bCs/>
        </w:rPr>
        <w:t>12.03.2021 года № 54</w:t>
      </w:r>
    </w:p>
    <w:p w:rsidR="00181CCA" w:rsidRPr="00181CCA" w:rsidRDefault="00181CCA" w:rsidP="00181CCA">
      <w:pPr>
        <w:jc w:val="center"/>
        <w:rPr>
          <w:b/>
          <w:bCs/>
        </w:rPr>
      </w:pPr>
      <w:r w:rsidRPr="00181CCA">
        <w:rPr>
          <w:b/>
          <w:bCs/>
        </w:rPr>
        <w:t>РОССИЙСКАЯ ФЕДЕРАЦИЯ</w:t>
      </w:r>
    </w:p>
    <w:p w:rsidR="00181CCA" w:rsidRPr="00181CCA" w:rsidRDefault="00181CCA" w:rsidP="00181CCA">
      <w:pPr>
        <w:jc w:val="center"/>
        <w:rPr>
          <w:b/>
          <w:bCs/>
        </w:rPr>
      </w:pPr>
      <w:r w:rsidRPr="00181CCA">
        <w:rPr>
          <w:b/>
          <w:bCs/>
        </w:rPr>
        <w:t>ИРКУТСКАЯ ОБЛАСТЬ</w:t>
      </w:r>
    </w:p>
    <w:p w:rsidR="00181CCA" w:rsidRPr="00181CCA" w:rsidRDefault="00181CCA" w:rsidP="00181CCA">
      <w:pPr>
        <w:jc w:val="center"/>
        <w:rPr>
          <w:b/>
          <w:bCs/>
        </w:rPr>
      </w:pPr>
      <w:r w:rsidRPr="00181CCA">
        <w:rPr>
          <w:b/>
        </w:rPr>
        <w:t>МАМСКО-ЧУЙСКИЙ РАЙОН</w:t>
      </w:r>
    </w:p>
    <w:p w:rsidR="00181CCA" w:rsidRPr="00181CCA" w:rsidRDefault="00181CCA" w:rsidP="00181CCA">
      <w:pPr>
        <w:jc w:val="center"/>
        <w:rPr>
          <w:b/>
          <w:bCs/>
        </w:rPr>
      </w:pPr>
      <w:r w:rsidRPr="00181CCA">
        <w:rPr>
          <w:b/>
          <w:bCs/>
        </w:rPr>
        <w:t>ЛУГОВСКОЕ ГОРОДСКОЕ ПОСЕЛЕНИЕ</w:t>
      </w:r>
    </w:p>
    <w:p w:rsidR="00181CCA" w:rsidRPr="00181CCA" w:rsidRDefault="00181CCA" w:rsidP="00181CCA">
      <w:pPr>
        <w:jc w:val="center"/>
        <w:rPr>
          <w:b/>
          <w:bCs/>
        </w:rPr>
      </w:pPr>
      <w:r w:rsidRPr="00181CCA">
        <w:rPr>
          <w:b/>
          <w:bCs/>
        </w:rPr>
        <w:t>ДУМА ПЯТОГО СОЗЫВА</w:t>
      </w:r>
    </w:p>
    <w:p w:rsidR="00181CCA" w:rsidRPr="00181CCA" w:rsidRDefault="00181CCA" w:rsidP="00181CCA">
      <w:pPr>
        <w:jc w:val="center"/>
        <w:rPr>
          <w:b/>
          <w:bCs/>
        </w:rPr>
      </w:pPr>
      <w:r w:rsidRPr="00181CCA">
        <w:rPr>
          <w:b/>
          <w:bCs/>
        </w:rPr>
        <w:t xml:space="preserve">РЕШЕНИЕ </w:t>
      </w:r>
    </w:p>
    <w:p w:rsidR="00181CCA" w:rsidRPr="00181CCA" w:rsidRDefault="00181CCA" w:rsidP="00181CCA"/>
    <w:tbl>
      <w:tblPr>
        <w:tblW w:w="9747" w:type="dxa"/>
        <w:tblLook w:val="00A0"/>
      </w:tblPr>
      <w:tblGrid>
        <w:gridCol w:w="9747"/>
      </w:tblGrid>
      <w:tr w:rsidR="00181CCA" w:rsidRPr="00181CCA" w:rsidTr="00E379A2">
        <w:trPr>
          <w:trHeight w:val="855"/>
        </w:trPr>
        <w:tc>
          <w:tcPr>
            <w:tcW w:w="9747" w:type="dxa"/>
          </w:tcPr>
          <w:p w:rsidR="00181CCA" w:rsidRPr="00181CCA" w:rsidRDefault="00181CCA" w:rsidP="00E379A2">
            <w:pPr>
              <w:jc w:val="center"/>
              <w:rPr>
                <w:b/>
                <w:iCs/>
                <w:caps/>
              </w:rPr>
            </w:pPr>
            <w:r w:rsidRPr="00181CCA">
              <w:rPr>
                <w:b/>
                <w:bCs/>
                <w:iCs/>
                <w:caps/>
              </w:rPr>
              <w:t>Об утверждении порядка принятия решения о применении к депутату Думы Луговского муниципального образования</w:t>
            </w:r>
            <w:r w:rsidRPr="00181CCA">
              <w:rPr>
                <w:b/>
                <w:bCs/>
                <w:caps/>
              </w:rPr>
              <w:t>, Г</w:t>
            </w:r>
            <w:r w:rsidRPr="00181CCA">
              <w:rPr>
                <w:b/>
                <w:bCs/>
                <w:iCs/>
                <w:caps/>
              </w:rPr>
              <w:t>лаве Луговского муниципального образования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181CCA" w:rsidRPr="00181CCA" w:rsidRDefault="00181CCA" w:rsidP="00E379A2">
            <w:pPr>
              <w:ind w:firstLine="709"/>
              <w:jc w:val="both"/>
            </w:pPr>
          </w:p>
        </w:tc>
      </w:tr>
    </w:tbl>
    <w:p w:rsidR="00181CCA" w:rsidRPr="00181CCA" w:rsidRDefault="00181CCA" w:rsidP="00181CCA">
      <w:pPr>
        <w:pStyle w:val="Style3"/>
        <w:widowControl/>
        <w:spacing w:line="240" w:lineRule="auto"/>
        <w:ind w:firstLine="709"/>
        <w:rPr>
          <w:iCs/>
        </w:rPr>
      </w:pPr>
      <w:proofErr w:type="gramStart"/>
      <w:r w:rsidRPr="00181CCA">
        <w:rPr>
          <w:iCs/>
        </w:rPr>
        <w:lastRenderedPageBreak/>
        <w:t>В соответствии с Законом Иркутской области от 13 февраля 2020 года № 5-03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 7.3-1 статьи 40 Федерального закона от 6 октября 2003 года № 131-ФЗ «Об общих принципах организации местного самоуправления в Российской Федерации», Дума Луговского муниципального образования</w:t>
      </w:r>
      <w:proofErr w:type="gramEnd"/>
    </w:p>
    <w:p w:rsidR="00181CCA" w:rsidRPr="00181CCA" w:rsidRDefault="00181CCA" w:rsidP="00181CCA">
      <w:pPr>
        <w:ind w:firstLine="709"/>
        <w:jc w:val="both"/>
        <w:rPr>
          <w:i/>
          <w:iCs/>
        </w:rPr>
      </w:pPr>
    </w:p>
    <w:p w:rsidR="00181CCA" w:rsidRPr="00181CCA" w:rsidRDefault="00181CCA" w:rsidP="00181CCA">
      <w:pPr>
        <w:jc w:val="center"/>
        <w:rPr>
          <w:iCs/>
        </w:rPr>
      </w:pPr>
      <w:r w:rsidRPr="00181CCA">
        <w:rPr>
          <w:iCs/>
        </w:rPr>
        <w:t>РЕШИЛА</w:t>
      </w:r>
    </w:p>
    <w:p w:rsidR="00181CCA" w:rsidRPr="00181CCA" w:rsidRDefault="00181CCA" w:rsidP="00181CCA">
      <w:pPr>
        <w:ind w:firstLine="709"/>
        <w:jc w:val="both"/>
        <w:rPr>
          <w:rStyle w:val="FontStyle12"/>
        </w:rPr>
      </w:pPr>
      <w:r w:rsidRPr="00181CCA">
        <w:rPr>
          <w:rStyle w:val="FontStyle12"/>
        </w:rPr>
        <w:t>1. Утвердить Порядок принятия решения о применении к депутату Думы Луговского муниципального образования</w:t>
      </w:r>
      <w:r w:rsidRPr="00181CCA">
        <w:rPr>
          <w:rStyle w:val="FontStyle12"/>
          <w:iCs/>
        </w:rPr>
        <w:t>, Г</w:t>
      </w:r>
      <w:r w:rsidRPr="00181CCA">
        <w:rPr>
          <w:rStyle w:val="FontStyle12"/>
        </w:rPr>
        <w:t>лаве Луговского муниципального образования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(Приложение №1).</w:t>
      </w:r>
    </w:p>
    <w:p w:rsidR="00181CCA" w:rsidRPr="00181CCA" w:rsidRDefault="00181CCA" w:rsidP="00181CCA">
      <w:pPr>
        <w:ind w:firstLine="709"/>
        <w:jc w:val="both"/>
        <w:rPr>
          <w:rStyle w:val="FontStyle12"/>
        </w:rPr>
      </w:pPr>
      <w:r w:rsidRPr="00181CCA">
        <w:rPr>
          <w:bCs/>
        </w:rPr>
        <w:t xml:space="preserve">2.Настоящее решение подлежит </w:t>
      </w:r>
      <w:r w:rsidRPr="00181CCA">
        <w:t>опубликованию в установленном порядке.</w:t>
      </w:r>
    </w:p>
    <w:p w:rsidR="00181CCA" w:rsidRPr="00181CCA" w:rsidRDefault="00181CCA" w:rsidP="00181CCA">
      <w:pPr>
        <w:ind w:firstLine="709"/>
        <w:jc w:val="both"/>
        <w:rPr>
          <w:i/>
          <w:iCs/>
        </w:rPr>
      </w:pPr>
      <w:r w:rsidRPr="00181CCA">
        <w:rPr>
          <w:rStyle w:val="FontStyle12"/>
        </w:rPr>
        <w:t>3.Настоящее решение вступает в силу через десять календарных дней после дня его официального опубликования.</w:t>
      </w:r>
    </w:p>
    <w:p w:rsidR="00181CCA" w:rsidRPr="008D173A" w:rsidRDefault="00181CCA" w:rsidP="00181CCA">
      <w:pPr>
        <w:rPr>
          <w:iCs/>
        </w:rPr>
      </w:pPr>
    </w:p>
    <w:p w:rsidR="00181CCA" w:rsidRPr="00181CCA" w:rsidRDefault="00181CCA" w:rsidP="008D173A">
      <w:pPr>
        <w:tabs>
          <w:tab w:val="left" w:pos="5958"/>
        </w:tabs>
      </w:pPr>
      <w:r w:rsidRPr="00181CCA">
        <w:t xml:space="preserve">Председатель Думы Луговского городского поселения                                    </w:t>
      </w:r>
      <w:proofErr w:type="spellStart"/>
      <w:r w:rsidRPr="00181CCA">
        <w:t>И.А.Барсукова</w:t>
      </w:r>
      <w:proofErr w:type="spellEnd"/>
    </w:p>
    <w:p w:rsidR="00181CCA" w:rsidRPr="00181CCA" w:rsidRDefault="00181CCA" w:rsidP="00181CCA"/>
    <w:p w:rsidR="00181CCA" w:rsidRPr="00181CCA" w:rsidRDefault="00181CCA" w:rsidP="008D173A">
      <w:pPr>
        <w:tabs>
          <w:tab w:val="left" w:pos="5958"/>
        </w:tabs>
        <w:rPr>
          <w:rStyle w:val="FontStyle12"/>
        </w:rPr>
      </w:pPr>
      <w:r w:rsidRPr="00181CCA">
        <w:t xml:space="preserve">Глава Луговского городского поселения             </w:t>
      </w:r>
      <w:r w:rsidRPr="00181CCA">
        <w:rPr>
          <w:color w:val="0000FF"/>
        </w:rPr>
        <w:t xml:space="preserve">                     </w:t>
      </w:r>
      <w:r w:rsidRPr="00181CCA">
        <w:rPr>
          <w:color w:val="000000" w:themeColor="text1"/>
        </w:rPr>
        <w:t>Ю.В.Морозов</w:t>
      </w:r>
    </w:p>
    <w:p w:rsidR="00181CCA" w:rsidRPr="00181CCA" w:rsidRDefault="00181CCA" w:rsidP="00181CCA">
      <w:pPr>
        <w:pStyle w:val="Style1"/>
        <w:widowControl/>
        <w:tabs>
          <w:tab w:val="left" w:leader="underscore" w:pos="5954"/>
          <w:tab w:val="left" w:leader="underscore" w:pos="6926"/>
        </w:tabs>
        <w:spacing w:before="58" w:line="240" w:lineRule="auto"/>
        <w:ind w:left="5063"/>
        <w:jc w:val="right"/>
        <w:rPr>
          <w:rStyle w:val="FontStyle12"/>
        </w:rPr>
      </w:pPr>
      <w:r w:rsidRPr="00181CCA">
        <w:rPr>
          <w:rStyle w:val="FontStyle12"/>
        </w:rPr>
        <w:t>УТВЕРЖДЕН</w:t>
      </w:r>
    </w:p>
    <w:p w:rsidR="00181CCA" w:rsidRPr="00181CCA" w:rsidRDefault="00181CCA" w:rsidP="00181CCA">
      <w:pPr>
        <w:pStyle w:val="Style1"/>
        <w:widowControl/>
        <w:tabs>
          <w:tab w:val="left" w:leader="underscore" w:pos="5954"/>
          <w:tab w:val="left" w:leader="underscore" w:pos="6926"/>
        </w:tabs>
        <w:spacing w:before="58" w:line="240" w:lineRule="auto"/>
        <w:ind w:left="5063"/>
        <w:jc w:val="right"/>
        <w:rPr>
          <w:rStyle w:val="FontStyle16"/>
        </w:rPr>
      </w:pPr>
      <w:r w:rsidRPr="00181CCA">
        <w:rPr>
          <w:rStyle w:val="FontStyle12"/>
        </w:rPr>
        <w:t xml:space="preserve">решением </w:t>
      </w:r>
      <w:r w:rsidRPr="00181CCA">
        <w:rPr>
          <w:rStyle w:val="FontStyle12"/>
          <w:iCs/>
        </w:rPr>
        <w:t>Думы  Луговского муниципального образования</w:t>
      </w:r>
    </w:p>
    <w:p w:rsidR="00181CCA" w:rsidRPr="00181CCA" w:rsidRDefault="00181CCA" w:rsidP="00181CCA">
      <w:pPr>
        <w:pStyle w:val="Style1"/>
        <w:widowControl/>
        <w:tabs>
          <w:tab w:val="left" w:leader="underscore" w:pos="5954"/>
          <w:tab w:val="left" w:leader="underscore" w:pos="6926"/>
        </w:tabs>
        <w:spacing w:before="58" w:line="240" w:lineRule="auto"/>
        <w:ind w:left="5063"/>
        <w:jc w:val="right"/>
        <w:rPr>
          <w:rStyle w:val="FontStyle12"/>
        </w:rPr>
      </w:pPr>
      <w:r w:rsidRPr="00181CCA">
        <w:rPr>
          <w:rStyle w:val="FontStyle12"/>
        </w:rPr>
        <w:t>от12.03.2021 года № 54</w:t>
      </w:r>
    </w:p>
    <w:p w:rsidR="00181CCA" w:rsidRPr="00181CCA" w:rsidRDefault="00181CCA" w:rsidP="00181CCA">
      <w:pPr>
        <w:pStyle w:val="Style2"/>
        <w:widowControl/>
        <w:spacing w:line="240" w:lineRule="exact"/>
      </w:pPr>
    </w:p>
    <w:p w:rsidR="00181CCA" w:rsidRPr="00181CCA" w:rsidRDefault="00181CCA" w:rsidP="00181CCA">
      <w:pPr>
        <w:pStyle w:val="Style2"/>
        <w:widowControl/>
        <w:spacing w:before="60" w:line="317" w:lineRule="exact"/>
        <w:rPr>
          <w:rStyle w:val="FontStyle13"/>
          <w:caps/>
        </w:rPr>
      </w:pPr>
      <w:r w:rsidRPr="00181CCA">
        <w:rPr>
          <w:rStyle w:val="FontStyle13"/>
          <w:caps/>
        </w:rPr>
        <w:t>ПОРЯДОК</w:t>
      </w:r>
    </w:p>
    <w:p w:rsidR="00181CCA" w:rsidRPr="00181CCA" w:rsidRDefault="00181CCA" w:rsidP="00181CCA">
      <w:pPr>
        <w:pStyle w:val="Style8"/>
        <w:widowControl/>
        <w:spacing w:line="317" w:lineRule="exact"/>
        <w:rPr>
          <w:rStyle w:val="FontStyle13"/>
          <w:caps/>
        </w:rPr>
      </w:pPr>
      <w:r w:rsidRPr="00181CCA">
        <w:rPr>
          <w:rStyle w:val="FontStyle13"/>
          <w:caps/>
        </w:rPr>
        <w:t>ПРИНЯТИЯ РЕШЕНИЯ О ПРИМЕНЕНИИ К ДЕПУТАТУ ДУМЫ ЛУГОВСКОГО МУНИЦИПАЛЬНОГО ОБРАЗОВАНИЯ</w:t>
      </w:r>
      <w:r w:rsidRPr="00181CCA">
        <w:rPr>
          <w:rStyle w:val="FontStyle14"/>
          <w:caps/>
        </w:rPr>
        <w:t xml:space="preserve">, </w:t>
      </w:r>
      <w:r w:rsidRPr="00181CCA">
        <w:rPr>
          <w:rStyle w:val="FontStyle13"/>
          <w:caps/>
        </w:rPr>
        <w:t>ГЛАВЕ ЛУГОВСКОГО  МУНИЦИПАЛЬНОГО ОБРАЗОВАНИЯ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181CCA" w:rsidRPr="00181CCA" w:rsidRDefault="00181CCA" w:rsidP="00181CCA">
      <w:pPr>
        <w:pStyle w:val="Style3"/>
        <w:widowControl/>
        <w:spacing w:line="240" w:lineRule="exact"/>
        <w:ind w:firstLine="727"/>
        <w:rPr>
          <w:caps/>
        </w:rPr>
      </w:pPr>
    </w:p>
    <w:p w:rsidR="00181CCA" w:rsidRPr="00181CCA" w:rsidRDefault="00181CCA" w:rsidP="00181CCA">
      <w:pPr>
        <w:pStyle w:val="Style3"/>
        <w:widowControl/>
        <w:spacing w:before="62"/>
        <w:ind w:firstLine="727"/>
        <w:rPr>
          <w:rStyle w:val="FontStyle12"/>
        </w:rPr>
      </w:pPr>
      <w:r w:rsidRPr="00181CCA">
        <w:rPr>
          <w:rStyle w:val="FontStyle12"/>
        </w:rPr>
        <w:t xml:space="preserve">1. </w:t>
      </w:r>
      <w:proofErr w:type="gramStart"/>
      <w:r w:rsidRPr="00181CCA">
        <w:rPr>
          <w:rStyle w:val="FontStyle12"/>
        </w:rPr>
        <w:t>Настоящий Порядок 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5-03 «О порядке принятия решения о применении к депутату, члену выборного органа местного самоуправления, выборному</w:t>
      </w:r>
      <w:proofErr w:type="gramEnd"/>
      <w:r w:rsidRPr="00181CCA">
        <w:rPr>
          <w:rStyle w:val="FontStyle12"/>
        </w:rPr>
        <w:t xml:space="preserve"> </w:t>
      </w:r>
      <w:proofErr w:type="gramStart"/>
      <w:r w:rsidRPr="00181CCA">
        <w:rPr>
          <w:rStyle w:val="FontStyle12"/>
        </w:rPr>
        <w:t>должностному лицу местного самоуправления отдельных мер ответственности» (далее - Закон Иркутской области № 5-03), Уставом Луговского муниципального образования</w:t>
      </w:r>
      <w:r w:rsidRPr="00181CCA">
        <w:rPr>
          <w:rStyle w:val="FontStyle12"/>
          <w:i/>
          <w:iCs/>
        </w:rPr>
        <w:t>,</w:t>
      </w:r>
      <w:r w:rsidRPr="00181CCA">
        <w:rPr>
          <w:rStyle w:val="FontStyle16"/>
        </w:rPr>
        <w:t xml:space="preserve"> </w:t>
      </w:r>
      <w:r w:rsidRPr="00181CCA">
        <w:rPr>
          <w:rStyle w:val="FontStyle12"/>
        </w:rPr>
        <w:t xml:space="preserve">устанавливает порядок принятия решения о применении к депутату Думы Луговского муниципального образования </w:t>
      </w:r>
      <w:r w:rsidRPr="00181CCA">
        <w:rPr>
          <w:rStyle w:val="FontStyle16"/>
        </w:rPr>
        <w:t xml:space="preserve"> </w:t>
      </w:r>
      <w:r w:rsidRPr="00181CCA">
        <w:rPr>
          <w:rStyle w:val="FontStyle12"/>
        </w:rPr>
        <w:t>(далее - депутат) мер ответственности, указанных в 7.3-1</w:t>
      </w:r>
      <w:r w:rsidRPr="00181CCA">
        <w:rPr>
          <w:rStyle w:val="FontStyle12"/>
          <w:vertAlign w:val="superscript"/>
        </w:rPr>
        <w:t xml:space="preserve"> </w:t>
      </w:r>
      <w:r w:rsidRPr="00181CCA">
        <w:rPr>
          <w:rStyle w:val="FontStyle12"/>
        </w:rPr>
        <w:t xml:space="preserve">статьи 40  Федерального закона № 131-ФЗ, к главе Луговского муниципального образования </w:t>
      </w:r>
      <w:r w:rsidRPr="00181CCA">
        <w:rPr>
          <w:rStyle w:val="FontStyle16"/>
        </w:rPr>
        <w:t xml:space="preserve"> </w:t>
      </w:r>
      <w:r w:rsidRPr="00181CCA">
        <w:rPr>
          <w:rStyle w:val="FontStyle12"/>
        </w:rPr>
        <w:t>(далее - глава муниципального образования) меры ответственности, указанной пунктом 1 части 7.3-1 статьи 40</w:t>
      </w:r>
      <w:proofErr w:type="gramEnd"/>
      <w:r w:rsidRPr="00181CCA">
        <w:rPr>
          <w:rStyle w:val="FontStyle12"/>
        </w:rPr>
        <w:t xml:space="preserve"> Федерального закона № 131-ФЗ.</w:t>
      </w:r>
    </w:p>
    <w:p w:rsidR="00181CCA" w:rsidRPr="00181CCA" w:rsidRDefault="00181CCA" w:rsidP="00181CCA">
      <w:pPr>
        <w:pStyle w:val="Style5"/>
        <w:widowControl/>
        <w:tabs>
          <w:tab w:val="left" w:pos="1181"/>
        </w:tabs>
        <w:spacing w:line="317" w:lineRule="exact"/>
        <w:ind w:firstLine="698"/>
        <w:rPr>
          <w:rStyle w:val="FontStyle12"/>
        </w:rPr>
      </w:pPr>
      <w:r w:rsidRPr="00181CCA">
        <w:rPr>
          <w:rStyle w:val="FontStyle12"/>
        </w:rPr>
        <w:t>2.</w:t>
      </w:r>
      <w:r w:rsidRPr="00181CCA">
        <w:rPr>
          <w:rStyle w:val="FontStyle12"/>
        </w:rPr>
        <w:tab/>
        <w:t xml:space="preserve">Меры ответственности, указанные в части 7.3-1 статьи 40 Федерального закона № 131-ФЗ (далее - меры ответственности), применяются к главе муниципального </w:t>
      </w:r>
      <w:r w:rsidRPr="00181CCA">
        <w:rPr>
          <w:rStyle w:val="FontStyle12"/>
        </w:rPr>
        <w:lastRenderedPageBreak/>
        <w:t>образования, депутату, в порядке, установленном Законом Иркутской области № 5-03, с учетом особенностей, предусмотренных настоящим Порядком.</w:t>
      </w:r>
    </w:p>
    <w:p w:rsidR="00181CCA" w:rsidRPr="00181CCA" w:rsidRDefault="00181CCA" w:rsidP="00181CCA">
      <w:pPr>
        <w:pStyle w:val="Style5"/>
        <w:widowControl/>
        <w:numPr>
          <w:ilvl w:val="0"/>
          <w:numId w:val="4"/>
        </w:numPr>
        <w:tabs>
          <w:tab w:val="left" w:pos="1073"/>
        </w:tabs>
        <w:spacing w:line="317" w:lineRule="exact"/>
        <w:ind w:firstLine="698"/>
        <w:rPr>
          <w:rStyle w:val="FontStyle12"/>
        </w:rPr>
      </w:pPr>
      <w:proofErr w:type="gramStart"/>
      <w:r w:rsidRPr="00181CCA">
        <w:rPr>
          <w:rStyle w:val="FontStyle12"/>
        </w:rPr>
        <w:t>Решение Думы Луговского 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Закона Иркутской области от 7 ноября 2017 года № 73-03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181CCA">
        <w:rPr>
          <w:rStyle w:val="FontStyle12"/>
        </w:rPr>
        <w:t xml:space="preserve">, об имуществе и обязательствах имущественного характера и проверке достоверности и </w:t>
      </w:r>
      <w:proofErr w:type="gramStart"/>
      <w:r w:rsidRPr="00181CCA">
        <w:rPr>
          <w:rStyle w:val="FontStyle12"/>
        </w:rPr>
        <w:t>полноты</w:t>
      </w:r>
      <w:proofErr w:type="gramEnd"/>
      <w:r w:rsidRPr="00181CCA">
        <w:rPr>
          <w:rStyle w:val="FontStyle12"/>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w:t>
      </w:r>
    </w:p>
    <w:p w:rsidR="00181CCA" w:rsidRPr="00181CCA" w:rsidRDefault="00181CCA" w:rsidP="00181CCA">
      <w:pPr>
        <w:pStyle w:val="Style5"/>
        <w:widowControl/>
        <w:numPr>
          <w:ilvl w:val="0"/>
          <w:numId w:val="4"/>
        </w:numPr>
        <w:tabs>
          <w:tab w:val="left" w:pos="1073"/>
        </w:tabs>
        <w:spacing w:line="317" w:lineRule="exact"/>
        <w:ind w:firstLine="698"/>
        <w:rPr>
          <w:rStyle w:val="FontStyle12"/>
        </w:rPr>
      </w:pPr>
      <w:r w:rsidRPr="00181CCA">
        <w:rPr>
          <w:rStyle w:val="FontStyle12"/>
        </w:rPr>
        <w:t>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с правилами делопроизводства, установленными в представительном органе.</w:t>
      </w:r>
    </w:p>
    <w:p w:rsidR="00181CCA" w:rsidRPr="00181CCA" w:rsidRDefault="00181CCA" w:rsidP="00181CCA">
      <w:pPr>
        <w:pStyle w:val="Style5"/>
        <w:widowControl/>
        <w:numPr>
          <w:ilvl w:val="0"/>
          <w:numId w:val="4"/>
        </w:numPr>
        <w:tabs>
          <w:tab w:val="left" w:pos="1073"/>
        </w:tabs>
        <w:spacing w:line="317" w:lineRule="exact"/>
        <w:ind w:firstLine="698"/>
        <w:rPr>
          <w:rStyle w:val="FontStyle12"/>
        </w:rPr>
      </w:pPr>
      <w:r w:rsidRPr="00181CCA">
        <w:rPr>
          <w:rStyle w:val="FontStyle12"/>
        </w:rPr>
        <w:t>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181CCA" w:rsidRPr="00181CCA" w:rsidRDefault="00181CCA" w:rsidP="00181CCA">
      <w:pPr>
        <w:pStyle w:val="Style3"/>
        <w:widowControl/>
        <w:rPr>
          <w:rStyle w:val="FontStyle12"/>
        </w:rPr>
      </w:pPr>
      <w:r w:rsidRPr="00181CCA">
        <w:rPr>
          <w:rStyle w:val="FontStyle12"/>
        </w:rPr>
        <w:t>Лицо, замещающее муниципальную должность, 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w:t>
      </w:r>
    </w:p>
    <w:p w:rsidR="00181CCA" w:rsidRPr="00181CCA" w:rsidRDefault="00181CCA" w:rsidP="00181CCA">
      <w:pPr>
        <w:pStyle w:val="Style3"/>
        <w:widowControl/>
        <w:rPr>
          <w:rStyle w:val="FontStyle12"/>
        </w:rPr>
      </w:pPr>
      <w:r w:rsidRPr="00181CCA">
        <w:rPr>
          <w:rStyle w:val="FontStyle12"/>
        </w:rPr>
        <w:t>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w:t>
      </w:r>
    </w:p>
    <w:p w:rsidR="00181CCA" w:rsidRPr="00181CCA" w:rsidRDefault="00181CCA" w:rsidP="00181CCA">
      <w:pPr>
        <w:pStyle w:val="Style3"/>
        <w:widowControl/>
        <w:ind w:firstLine="691"/>
        <w:rPr>
          <w:rStyle w:val="FontStyle12"/>
        </w:rPr>
      </w:pPr>
      <w:r w:rsidRPr="00181CCA">
        <w:rPr>
          <w:rStyle w:val="FontStyle12"/>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181CCA" w:rsidRPr="00181CCA" w:rsidRDefault="00181CCA" w:rsidP="00181CCA">
      <w:pPr>
        <w:pStyle w:val="Style5"/>
        <w:widowControl/>
        <w:tabs>
          <w:tab w:val="left" w:pos="1109"/>
        </w:tabs>
        <w:spacing w:before="58" w:line="310" w:lineRule="exact"/>
        <w:ind w:firstLine="698"/>
        <w:rPr>
          <w:rStyle w:val="FontStyle12"/>
        </w:rPr>
      </w:pPr>
      <w:r w:rsidRPr="00181CCA">
        <w:rPr>
          <w:rStyle w:val="FontStyle12"/>
        </w:rPr>
        <w:t>6.</w:t>
      </w:r>
      <w:r w:rsidRPr="00181CCA">
        <w:rPr>
          <w:rStyle w:val="FontStyle12"/>
        </w:rPr>
        <w:tab/>
        <w:t>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181CCA" w:rsidRPr="00181CCA" w:rsidRDefault="00181CCA" w:rsidP="00181CCA">
      <w:pPr>
        <w:pStyle w:val="Style5"/>
        <w:widowControl/>
        <w:tabs>
          <w:tab w:val="left" w:pos="1325"/>
        </w:tabs>
        <w:spacing w:before="14" w:line="317" w:lineRule="exact"/>
        <w:ind w:firstLine="706"/>
        <w:rPr>
          <w:rStyle w:val="FontStyle12"/>
        </w:rPr>
      </w:pPr>
      <w:r w:rsidRPr="00181CCA">
        <w:rPr>
          <w:rStyle w:val="FontStyle12"/>
        </w:rPr>
        <w:t>7.</w:t>
      </w:r>
      <w:r w:rsidRPr="00181CCA">
        <w:rPr>
          <w:rStyle w:val="FontStyle12"/>
        </w:rPr>
        <w:tab/>
        <w:t xml:space="preserve">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sidRPr="00181CCA">
        <w:rPr>
          <w:rStyle w:val="FontStyle12"/>
          <w:color w:val="000000" w:themeColor="text1"/>
        </w:rPr>
        <w:t>в Комиссию по мандатам, регламенту, и депутатской этике</w:t>
      </w:r>
      <w:r w:rsidRPr="00181CCA">
        <w:rPr>
          <w:rStyle w:val="FontStyle12"/>
          <w:color w:val="FF0000"/>
        </w:rPr>
        <w:t xml:space="preserve"> </w:t>
      </w:r>
      <w:r w:rsidRPr="00181CCA">
        <w:rPr>
          <w:rStyle w:val="FontStyle12"/>
        </w:rPr>
        <w:t>(далее - уполномоченный орган).</w:t>
      </w:r>
    </w:p>
    <w:p w:rsidR="00181CCA" w:rsidRPr="00181CCA" w:rsidRDefault="00181CCA" w:rsidP="00181CCA">
      <w:pPr>
        <w:pStyle w:val="Style5"/>
        <w:widowControl/>
        <w:tabs>
          <w:tab w:val="left" w:pos="1044"/>
        </w:tabs>
        <w:spacing w:line="317" w:lineRule="exact"/>
        <w:ind w:firstLine="698"/>
        <w:rPr>
          <w:rStyle w:val="FontStyle12"/>
        </w:rPr>
      </w:pPr>
      <w:r w:rsidRPr="00181CCA">
        <w:rPr>
          <w:rStyle w:val="FontStyle12"/>
        </w:rPr>
        <w:t>8.</w:t>
      </w:r>
      <w:r w:rsidRPr="00181CCA">
        <w:rPr>
          <w:rStyle w:val="FontStyle12"/>
        </w:rPr>
        <w:tab/>
        <w:t xml:space="preserve">Предварительное рассмотрение заявления Губернатора Иркутской области осуществляется уполномоченным органом в течение 15 календарных дней со дня внесения заявления Губернатора Иркутской области в представительный орган в порядке, </w:t>
      </w:r>
      <w:r w:rsidRPr="00181CCA">
        <w:rPr>
          <w:rStyle w:val="FontStyle12"/>
        </w:rPr>
        <w:lastRenderedPageBreak/>
        <w:t>установленном муниципальным правовым актом, определяющим организацию работы представительного органа.</w:t>
      </w:r>
    </w:p>
    <w:p w:rsidR="00181CCA" w:rsidRPr="00181CCA" w:rsidRDefault="00181CCA" w:rsidP="00181CCA">
      <w:pPr>
        <w:pStyle w:val="Style3"/>
        <w:widowControl/>
        <w:ind w:firstLine="691"/>
        <w:rPr>
          <w:rStyle w:val="FontStyle12"/>
        </w:rPr>
      </w:pPr>
      <w:r w:rsidRPr="00181CCA">
        <w:rPr>
          <w:rStyle w:val="FontStyle12"/>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p>
    <w:p w:rsidR="00181CCA" w:rsidRPr="00181CCA" w:rsidRDefault="00181CCA" w:rsidP="00181CCA">
      <w:pPr>
        <w:pStyle w:val="Style5"/>
        <w:widowControl/>
        <w:tabs>
          <w:tab w:val="left" w:pos="1044"/>
        </w:tabs>
        <w:spacing w:line="317" w:lineRule="exact"/>
        <w:ind w:firstLine="698"/>
        <w:rPr>
          <w:rStyle w:val="FontStyle12"/>
        </w:rPr>
      </w:pPr>
      <w:r w:rsidRPr="00181CCA">
        <w:rPr>
          <w:rStyle w:val="FontStyle12"/>
        </w:rPr>
        <w:t>9.</w:t>
      </w:r>
      <w:r w:rsidRPr="00181CCA">
        <w:rPr>
          <w:rStyle w:val="FontStyle12"/>
        </w:rPr>
        <w:tab/>
      </w:r>
      <w:proofErr w:type="gramStart"/>
      <w:r w:rsidRPr="00181CCA">
        <w:rPr>
          <w:rStyle w:val="FontStyle12"/>
        </w:rPr>
        <w:t>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 а если заявление Губернатора Иркутской области внесено в представительный орган в период между заседаниями представительного органа, - не позднее чем через три месяца со дня внесения заявления Губернатора Иркутской области в представительный орган.</w:t>
      </w:r>
      <w:proofErr w:type="gramEnd"/>
      <w:r w:rsidRPr="00181CCA">
        <w:rPr>
          <w:rStyle w:val="FontStyle12"/>
        </w:rPr>
        <w:t xml:space="preserve"> В указанный срок входит срок предварительного рассмотрения заявления Губернатора Иркутской области.</w:t>
      </w:r>
    </w:p>
    <w:p w:rsidR="00181CCA" w:rsidRPr="00181CCA" w:rsidRDefault="00181CCA" w:rsidP="00181CCA">
      <w:pPr>
        <w:pStyle w:val="Style5"/>
        <w:widowControl/>
        <w:tabs>
          <w:tab w:val="left" w:pos="1181"/>
        </w:tabs>
        <w:spacing w:line="240" w:lineRule="auto"/>
        <w:ind w:firstLine="709"/>
        <w:rPr>
          <w:rStyle w:val="FontStyle12"/>
        </w:rPr>
      </w:pPr>
      <w:r w:rsidRPr="00181CCA">
        <w:rPr>
          <w:rStyle w:val="FontStyle12"/>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181CCA" w:rsidRPr="00181CCA" w:rsidRDefault="00181CCA" w:rsidP="00181CCA">
      <w:pPr>
        <w:pStyle w:val="Style5"/>
        <w:widowControl/>
        <w:numPr>
          <w:ilvl w:val="0"/>
          <w:numId w:val="5"/>
        </w:numPr>
        <w:tabs>
          <w:tab w:val="left" w:pos="1246"/>
        </w:tabs>
        <w:spacing w:line="240" w:lineRule="auto"/>
        <w:ind w:firstLine="709"/>
        <w:rPr>
          <w:rStyle w:val="FontStyle12"/>
        </w:rPr>
      </w:pPr>
      <w:r w:rsidRPr="00181CCA">
        <w:rPr>
          <w:rStyle w:val="FontStyle12"/>
        </w:rPr>
        <w:t>решение о применении меры ответственности в виде предупреждения;</w:t>
      </w:r>
    </w:p>
    <w:p w:rsidR="00181CCA" w:rsidRPr="00181CCA" w:rsidRDefault="00181CCA" w:rsidP="00181CCA">
      <w:pPr>
        <w:pStyle w:val="Style5"/>
        <w:widowControl/>
        <w:numPr>
          <w:ilvl w:val="0"/>
          <w:numId w:val="5"/>
        </w:numPr>
        <w:tabs>
          <w:tab w:val="left" w:pos="1246"/>
        </w:tabs>
        <w:spacing w:before="14" w:line="317" w:lineRule="exact"/>
        <w:ind w:firstLine="698"/>
        <w:rPr>
          <w:rStyle w:val="FontStyle12"/>
        </w:rPr>
      </w:pPr>
      <w:r w:rsidRPr="00181CCA">
        <w:rPr>
          <w:rStyle w:val="FontStyle12"/>
        </w:rPr>
        <w:t>решение об отсутствии оснований для применения мер ответственности.</w:t>
      </w:r>
    </w:p>
    <w:p w:rsidR="00181CCA" w:rsidRPr="00181CCA" w:rsidRDefault="00181CCA" w:rsidP="00181CCA">
      <w:pPr>
        <w:pStyle w:val="Style5"/>
        <w:widowControl/>
        <w:tabs>
          <w:tab w:val="left" w:pos="1202"/>
        </w:tabs>
        <w:spacing w:before="7" w:line="317" w:lineRule="exact"/>
        <w:rPr>
          <w:rStyle w:val="FontStyle12"/>
        </w:rPr>
      </w:pPr>
      <w:r w:rsidRPr="00181CCA">
        <w:rPr>
          <w:rStyle w:val="FontStyle12"/>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181CCA" w:rsidRPr="00181CCA" w:rsidRDefault="00181CCA" w:rsidP="00181CCA">
      <w:pPr>
        <w:pStyle w:val="Style5"/>
        <w:widowControl/>
        <w:numPr>
          <w:ilvl w:val="0"/>
          <w:numId w:val="6"/>
        </w:numPr>
        <w:tabs>
          <w:tab w:val="left" w:pos="1246"/>
        </w:tabs>
        <w:spacing w:line="317" w:lineRule="exact"/>
        <w:ind w:firstLine="698"/>
        <w:rPr>
          <w:rStyle w:val="FontStyle12"/>
        </w:rPr>
      </w:pPr>
      <w:r w:rsidRPr="00181CCA">
        <w:rPr>
          <w:rStyle w:val="FontStyle12"/>
        </w:rPr>
        <w:t>решение о применении одной из мер ответственности, установленной в части 7.3-1 статьи 40 Федерального закона № 131-ФЗ;</w:t>
      </w:r>
    </w:p>
    <w:p w:rsidR="00181CCA" w:rsidRPr="00181CCA" w:rsidRDefault="00181CCA" w:rsidP="00181CCA">
      <w:pPr>
        <w:pStyle w:val="Style5"/>
        <w:widowControl/>
        <w:numPr>
          <w:ilvl w:val="0"/>
          <w:numId w:val="6"/>
        </w:numPr>
        <w:tabs>
          <w:tab w:val="left" w:pos="1246"/>
        </w:tabs>
        <w:spacing w:line="317" w:lineRule="exact"/>
        <w:ind w:firstLine="698"/>
        <w:rPr>
          <w:rStyle w:val="FontStyle12"/>
        </w:rPr>
      </w:pPr>
      <w:r w:rsidRPr="00181CCA">
        <w:rPr>
          <w:rStyle w:val="FontStyle12"/>
        </w:rPr>
        <w:t>решение об отсутствии оснований для применения мер ответственности.</w:t>
      </w:r>
    </w:p>
    <w:p w:rsidR="00181CCA" w:rsidRPr="00181CCA" w:rsidRDefault="00181CCA" w:rsidP="00181CCA"/>
    <w:p w:rsidR="00181CCA" w:rsidRPr="00181CCA" w:rsidRDefault="00181CCA" w:rsidP="00181CCA">
      <w:pPr>
        <w:pStyle w:val="Style5"/>
        <w:widowControl/>
        <w:numPr>
          <w:ilvl w:val="0"/>
          <w:numId w:val="7"/>
        </w:numPr>
        <w:tabs>
          <w:tab w:val="left" w:pos="1202"/>
        </w:tabs>
        <w:spacing w:before="7" w:line="317" w:lineRule="exact"/>
        <w:rPr>
          <w:rStyle w:val="FontStyle12"/>
        </w:rPr>
      </w:pPr>
      <w:r w:rsidRPr="00181CCA">
        <w:rPr>
          <w:rStyle w:val="FontStyle12"/>
        </w:rPr>
        <w:t xml:space="preserve">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181CCA" w:rsidRPr="00181CCA" w:rsidRDefault="00181CCA" w:rsidP="00181CCA">
      <w:pPr>
        <w:pStyle w:val="Style5"/>
        <w:widowControl/>
        <w:numPr>
          <w:ilvl w:val="0"/>
          <w:numId w:val="7"/>
        </w:numPr>
        <w:tabs>
          <w:tab w:val="left" w:pos="1202"/>
        </w:tabs>
        <w:spacing w:line="317" w:lineRule="exact"/>
        <w:rPr>
          <w:rStyle w:val="FontStyle12"/>
        </w:rPr>
      </w:pPr>
      <w:r w:rsidRPr="00181CCA">
        <w:rPr>
          <w:rStyle w:val="FontStyle12"/>
        </w:rPr>
        <w:t>При принятии решения и избрании меры ответственности для депутата учитываются обстоятельства, указанные в статье 2 Закона Иркутской области № 5-03, а также соблюдение депутатом запретов и ограничений и обязанностей, установленных в целях противодействия коррупции.</w:t>
      </w:r>
    </w:p>
    <w:p w:rsidR="00181CCA" w:rsidRPr="00181CCA" w:rsidRDefault="00181CCA" w:rsidP="00181CCA">
      <w:pPr>
        <w:pStyle w:val="Style5"/>
        <w:widowControl/>
        <w:numPr>
          <w:ilvl w:val="0"/>
          <w:numId w:val="7"/>
        </w:numPr>
        <w:tabs>
          <w:tab w:val="left" w:pos="1202"/>
        </w:tabs>
        <w:spacing w:line="317" w:lineRule="exact"/>
        <w:rPr>
          <w:rStyle w:val="FontStyle12"/>
        </w:rPr>
      </w:pPr>
      <w:r w:rsidRPr="00181CCA">
        <w:rPr>
          <w:rStyle w:val="FontStyle12"/>
        </w:rPr>
        <w:t>При рассмотрении заявления Губернатора Иркутской области и принятии решения представительным органом должны быть обеспечены:</w:t>
      </w:r>
    </w:p>
    <w:p w:rsidR="00181CCA" w:rsidRPr="00181CCA" w:rsidRDefault="00181CCA" w:rsidP="00181CCA">
      <w:pPr>
        <w:pStyle w:val="Style5"/>
        <w:widowControl/>
        <w:tabs>
          <w:tab w:val="left" w:pos="1217"/>
        </w:tabs>
        <w:spacing w:line="317" w:lineRule="exact"/>
        <w:rPr>
          <w:rStyle w:val="FontStyle12"/>
        </w:rPr>
      </w:pPr>
      <w:r w:rsidRPr="00181CCA">
        <w:rPr>
          <w:rStyle w:val="FontStyle12"/>
        </w:rPr>
        <w:t>1)</w:t>
      </w:r>
      <w:r w:rsidRPr="00181CCA">
        <w:rPr>
          <w:rStyle w:val="FontStyle12"/>
        </w:rPr>
        <w:tab/>
        <w:t>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181CCA" w:rsidRPr="00181CCA" w:rsidRDefault="00181CCA" w:rsidP="00181CCA">
      <w:pPr>
        <w:pStyle w:val="Style5"/>
        <w:widowControl/>
        <w:tabs>
          <w:tab w:val="left" w:pos="1102"/>
        </w:tabs>
        <w:spacing w:line="317" w:lineRule="exact"/>
        <w:ind w:firstLine="698"/>
        <w:rPr>
          <w:rStyle w:val="FontStyle12"/>
        </w:rPr>
      </w:pPr>
      <w:r w:rsidRPr="00181CCA">
        <w:rPr>
          <w:rStyle w:val="FontStyle12"/>
        </w:rPr>
        <w:t>2)</w:t>
      </w:r>
      <w:r w:rsidRPr="00181CCA">
        <w:rPr>
          <w:rStyle w:val="FontStyle12"/>
        </w:rPr>
        <w:tab/>
        <w:t>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181CCA" w:rsidRPr="00181CCA" w:rsidRDefault="00181CCA" w:rsidP="00181CCA">
      <w:pPr>
        <w:pStyle w:val="Style5"/>
        <w:widowControl/>
        <w:numPr>
          <w:ilvl w:val="0"/>
          <w:numId w:val="8"/>
        </w:numPr>
        <w:tabs>
          <w:tab w:val="left" w:pos="1375"/>
        </w:tabs>
        <w:spacing w:line="317" w:lineRule="exact"/>
        <w:rPr>
          <w:rStyle w:val="FontStyle12"/>
        </w:rPr>
      </w:pPr>
      <w:r w:rsidRPr="00181CCA">
        <w:rPr>
          <w:rStyle w:val="FontStyle12"/>
        </w:rPr>
        <w:t>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181CCA">
        <w:rPr>
          <w:rStyle w:val="FontStyle12"/>
        </w:rPr>
        <w:t>,</w:t>
      </w:r>
      <w:proofErr w:type="gramEnd"/>
      <w:r w:rsidRPr="00181CCA">
        <w:rPr>
          <w:rStyle w:val="FontStyle12"/>
        </w:rPr>
        <w:t xml:space="preserve"> если лицо, замещающее муниципальную должность, в отношении которого решается вопрос о </w:t>
      </w:r>
      <w:r w:rsidRPr="00181CCA">
        <w:rPr>
          <w:rStyle w:val="FontStyle12"/>
        </w:rPr>
        <w:lastRenderedPageBreak/>
        <w:t>применении меры ответственности, входит в состав представительного органа, такое лицо не участвует в голосовании.</w:t>
      </w:r>
    </w:p>
    <w:p w:rsidR="00181CCA" w:rsidRPr="00181CCA" w:rsidRDefault="00181CCA" w:rsidP="00181CCA">
      <w:pPr>
        <w:pStyle w:val="Style5"/>
        <w:widowControl/>
        <w:numPr>
          <w:ilvl w:val="0"/>
          <w:numId w:val="8"/>
        </w:numPr>
        <w:tabs>
          <w:tab w:val="left" w:pos="1375"/>
        </w:tabs>
        <w:spacing w:line="317" w:lineRule="exact"/>
        <w:rPr>
          <w:rStyle w:val="FontStyle12"/>
        </w:rPr>
      </w:pPr>
      <w:r w:rsidRPr="00181CCA">
        <w:rPr>
          <w:rStyle w:val="FontStyle12"/>
        </w:rPr>
        <w:t>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подписывается председателем представительного органа,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p>
    <w:p w:rsidR="00181CCA" w:rsidRPr="00181CCA" w:rsidRDefault="00181CCA" w:rsidP="00181CCA">
      <w:pPr>
        <w:pStyle w:val="Style5"/>
        <w:widowControl/>
        <w:numPr>
          <w:ilvl w:val="0"/>
          <w:numId w:val="9"/>
        </w:numPr>
        <w:tabs>
          <w:tab w:val="left" w:pos="1152"/>
        </w:tabs>
        <w:spacing w:line="317" w:lineRule="exact"/>
        <w:rPr>
          <w:rStyle w:val="FontStyle12"/>
        </w:rPr>
      </w:pPr>
      <w:r w:rsidRPr="00181CCA">
        <w:rPr>
          <w:rStyle w:val="FontStyle12"/>
        </w:rPr>
        <w:t>В случае</w:t>
      </w:r>
      <w:proofErr w:type="gramStart"/>
      <w:r w:rsidRPr="00181CCA">
        <w:rPr>
          <w:rStyle w:val="FontStyle12"/>
        </w:rPr>
        <w:t>,</w:t>
      </w:r>
      <w:proofErr w:type="gramEnd"/>
      <w:r w:rsidRPr="00181CCA">
        <w:rPr>
          <w:rStyle w:val="FontStyle12"/>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181CCA" w:rsidRPr="00181CCA" w:rsidRDefault="00181CCA" w:rsidP="00181CCA">
      <w:pPr>
        <w:pStyle w:val="Style5"/>
        <w:widowControl/>
        <w:numPr>
          <w:ilvl w:val="0"/>
          <w:numId w:val="9"/>
        </w:numPr>
        <w:tabs>
          <w:tab w:val="left" w:pos="1152"/>
        </w:tabs>
        <w:spacing w:line="317" w:lineRule="exact"/>
        <w:rPr>
          <w:rStyle w:val="FontStyle12"/>
        </w:rPr>
      </w:pPr>
      <w:r w:rsidRPr="00181CCA">
        <w:rPr>
          <w:rStyle w:val="FontStyle12"/>
        </w:rPr>
        <w:t>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181CCA" w:rsidRPr="00181CCA" w:rsidRDefault="00181CCA" w:rsidP="00181CCA">
      <w:pPr>
        <w:pStyle w:val="Style3"/>
        <w:widowControl/>
        <w:ind w:firstLine="691"/>
        <w:rPr>
          <w:rStyle w:val="FontStyle12"/>
        </w:rPr>
      </w:pPr>
      <w:r w:rsidRPr="00181CCA">
        <w:rPr>
          <w:rStyle w:val="FontStyle12"/>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81CCA" w:rsidRPr="00181CCA" w:rsidRDefault="00181CCA" w:rsidP="00181CCA">
      <w:pPr>
        <w:pStyle w:val="Style5"/>
        <w:widowControl/>
        <w:numPr>
          <w:ilvl w:val="0"/>
          <w:numId w:val="10"/>
        </w:numPr>
        <w:tabs>
          <w:tab w:val="left" w:pos="1289"/>
        </w:tabs>
        <w:spacing w:line="317" w:lineRule="exact"/>
        <w:ind w:firstLine="706"/>
        <w:rPr>
          <w:rStyle w:val="FontStyle12"/>
        </w:rPr>
      </w:pPr>
      <w:r w:rsidRPr="00181CCA">
        <w:rPr>
          <w:rStyle w:val="FontStyle12"/>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181CCA">
        <w:rPr>
          <w:rStyle w:val="FontStyle12"/>
        </w:rPr>
        <w:t>,</w:t>
      </w:r>
      <w:proofErr w:type="gramEnd"/>
      <w:r w:rsidRPr="00181CCA">
        <w:rPr>
          <w:rStyle w:val="FontStyle12"/>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181CCA" w:rsidRPr="00181CCA" w:rsidRDefault="00181CCA" w:rsidP="00181CCA">
      <w:pPr>
        <w:pStyle w:val="Style5"/>
        <w:widowControl/>
        <w:numPr>
          <w:ilvl w:val="0"/>
          <w:numId w:val="10"/>
        </w:numPr>
        <w:tabs>
          <w:tab w:val="left" w:pos="1289"/>
        </w:tabs>
        <w:spacing w:line="317" w:lineRule="exact"/>
        <w:ind w:firstLine="706"/>
        <w:rPr>
          <w:rStyle w:val="FontStyle12"/>
        </w:rPr>
      </w:pPr>
      <w:r w:rsidRPr="00181CCA">
        <w:rPr>
          <w:rStyle w:val="FontStyle12"/>
        </w:rPr>
        <w:t>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81CCA" w:rsidRPr="00181CCA" w:rsidRDefault="00181CCA" w:rsidP="00181CCA">
      <w:pPr>
        <w:jc w:val="center"/>
        <w:rPr>
          <w:b/>
        </w:rPr>
      </w:pPr>
    </w:p>
    <w:p w:rsidR="008D173A" w:rsidRPr="008D173A" w:rsidRDefault="008D173A" w:rsidP="008D173A">
      <w:pPr>
        <w:jc w:val="center"/>
        <w:rPr>
          <w:b/>
          <w:bCs/>
        </w:rPr>
      </w:pPr>
      <w:r w:rsidRPr="008D173A">
        <w:rPr>
          <w:b/>
          <w:bCs/>
        </w:rPr>
        <w:t>12.03.2021 года № 55</w:t>
      </w:r>
    </w:p>
    <w:p w:rsidR="008D173A" w:rsidRPr="008D173A" w:rsidRDefault="008D173A" w:rsidP="008D173A">
      <w:pPr>
        <w:jc w:val="center"/>
        <w:rPr>
          <w:b/>
          <w:bCs/>
        </w:rPr>
      </w:pPr>
      <w:r w:rsidRPr="008D173A">
        <w:rPr>
          <w:b/>
          <w:bCs/>
        </w:rPr>
        <w:t>РОССИЙСКАЯ ФЕДЕРАЦИЯ</w:t>
      </w:r>
    </w:p>
    <w:p w:rsidR="008D173A" w:rsidRPr="008D173A" w:rsidRDefault="008D173A" w:rsidP="008D173A">
      <w:pPr>
        <w:jc w:val="center"/>
        <w:rPr>
          <w:b/>
          <w:bCs/>
        </w:rPr>
      </w:pPr>
      <w:r w:rsidRPr="008D173A">
        <w:rPr>
          <w:b/>
          <w:bCs/>
        </w:rPr>
        <w:t>ИРКУТСКАЯ ОБЛАСТЬ</w:t>
      </w:r>
    </w:p>
    <w:p w:rsidR="008D173A" w:rsidRPr="008D173A" w:rsidRDefault="008D173A" w:rsidP="008D173A">
      <w:pPr>
        <w:jc w:val="center"/>
        <w:rPr>
          <w:b/>
          <w:bCs/>
        </w:rPr>
      </w:pPr>
      <w:r w:rsidRPr="008D173A">
        <w:rPr>
          <w:b/>
        </w:rPr>
        <w:t>МАМСКО-ЧУЙСКИЙ РАЙОН</w:t>
      </w:r>
    </w:p>
    <w:p w:rsidR="008D173A" w:rsidRPr="008D173A" w:rsidRDefault="008D173A" w:rsidP="008D173A">
      <w:pPr>
        <w:jc w:val="center"/>
        <w:rPr>
          <w:b/>
          <w:bCs/>
        </w:rPr>
      </w:pPr>
      <w:r w:rsidRPr="008D173A">
        <w:rPr>
          <w:b/>
          <w:bCs/>
        </w:rPr>
        <w:t>ЛУГОВСКОЕ ГОРОДСКОЕ ПОСЕЛЕНИЕ</w:t>
      </w:r>
    </w:p>
    <w:p w:rsidR="008D173A" w:rsidRPr="008D173A" w:rsidRDefault="008D173A" w:rsidP="008D173A">
      <w:pPr>
        <w:jc w:val="center"/>
        <w:rPr>
          <w:b/>
          <w:bCs/>
        </w:rPr>
      </w:pPr>
      <w:r w:rsidRPr="008D173A">
        <w:rPr>
          <w:b/>
          <w:bCs/>
        </w:rPr>
        <w:t>ДУМА ПЯТОГО СОЗЫВА</w:t>
      </w:r>
    </w:p>
    <w:p w:rsidR="008D173A" w:rsidRPr="008D173A" w:rsidRDefault="008D173A" w:rsidP="008D173A">
      <w:pPr>
        <w:jc w:val="center"/>
        <w:rPr>
          <w:b/>
          <w:bCs/>
        </w:rPr>
      </w:pPr>
      <w:r w:rsidRPr="008D173A">
        <w:rPr>
          <w:b/>
          <w:bCs/>
        </w:rPr>
        <w:t xml:space="preserve">РЕШЕНИЕ </w:t>
      </w:r>
    </w:p>
    <w:p w:rsidR="008D173A" w:rsidRPr="008D173A" w:rsidRDefault="008D173A" w:rsidP="008D173A">
      <w:pPr>
        <w:jc w:val="center"/>
        <w:rPr>
          <w:b/>
          <w:bCs/>
        </w:rPr>
      </w:pPr>
    </w:p>
    <w:p w:rsidR="008D173A" w:rsidRPr="008D173A" w:rsidRDefault="008D173A" w:rsidP="008D173A">
      <w:pPr>
        <w:jc w:val="center"/>
        <w:rPr>
          <w:b/>
          <w:bCs/>
        </w:rPr>
      </w:pPr>
      <w:r w:rsidRPr="008D173A">
        <w:rPr>
          <w:b/>
          <w:bCs/>
        </w:rPr>
        <w:t>О ПРИМЕНЕНИИ К ДЕПУТАТУ ДУМЫ ЛУГОВСКОГО ГОРОДСКОГО ПОСЕЛЕНИЯ  ПЯТОГО СОЗЫВА БАРСУКОВОЙ ИРИНЕ АРКАДЬЕВНЕ МЕРЫ ОТВЕСТВЕННОСТИ,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8D173A" w:rsidRPr="008D173A" w:rsidRDefault="008D173A" w:rsidP="008D173A">
      <w:pPr>
        <w:jc w:val="center"/>
        <w:rPr>
          <w:b/>
          <w:bCs/>
        </w:rPr>
      </w:pPr>
    </w:p>
    <w:p w:rsidR="008D173A" w:rsidRPr="008D173A" w:rsidRDefault="008D173A" w:rsidP="008D173A">
      <w:pPr>
        <w:ind w:firstLine="708"/>
        <w:jc w:val="both"/>
        <w:rPr>
          <w:bCs/>
        </w:rPr>
      </w:pPr>
      <w:proofErr w:type="gramStart"/>
      <w:r w:rsidRPr="008D173A">
        <w:rPr>
          <w:bCs/>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w:t>
      </w:r>
      <w:proofErr w:type="gramEnd"/>
      <w:r w:rsidRPr="008D173A">
        <w:rPr>
          <w:bCs/>
        </w:rPr>
        <w:t xml:space="preserve"> </w:t>
      </w:r>
      <w:proofErr w:type="gramStart"/>
      <w:r w:rsidRPr="008D173A">
        <w:rPr>
          <w:bCs/>
        </w:rPr>
        <w:t>Уставом Луговского городского поселения, на основании  представления прокурора Мамско-Чуйского района во исполнение поручения прокуратуры Иркутской области об устранении нарушений законодательства о противодействии коррупции о не предоставлении депутатом Думы Луговского муниципального образования Мамско-</w:t>
      </w:r>
      <w:r w:rsidRPr="008D173A">
        <w:rPr>
          <w:bCs/>
        </w:rPr>
        <w:lastRenderedPageBreak/>
        <w:t xml:space="preserve">Чуйского района пятого созыва в 2020 году Барсуковой Ирины Аркадьевны сведений о доходах, расходах, об имуществе и обязательствах имущественного характера на супруга </w:t>
      </w:r>
      <w:proofErr w:type="spellStart"/>
      <w:r w:rsidRPr="008D173A">
        <w:rPr>
          <w:bCs/>
        </w:rPr>
        <w:t>Барсукова</w:t>
      </w:r>
      <w:proofErr w:type="spellEnd"/>
      <w:r w:rsidRPr="008D173A">
        <w:rPr>
          <w:bCs/>
        </w:rPr>
        <w:t xml:space="preserve"> О.М. за период с 01января</w:t>
      </w:r>
      <w:proofErr w:type="gramEnd"/>
      <w:r w:rsidRPr="008D173A">
        <w:rPr>
          <w:bCs/>
        </w:rPr>
        <w:t xml:space="preserve"> по 31 декабря 2019 года, Дума Луговского городского поселения </w:t>
      </w:r>
    </w:p>
    <w:p w:rsidR="008D173A" w:rsidRPr="008D173A" w:rsidRDefault="008D173A" w:rsidP="008D173A">
      <w:pPr>
        <w:ind w:firstLine="708"/>
        <w:jc w:val="both"/>
        <w:rPr>
          <w:bCs/>
        </w:rPr>
      </w:pPr>
    </w:p>
    <w:p w:rsidR="008D173A" w:rsidRPr="008D173A" w:rsidRDefault="008D173A" w:rsidP="008D173A">
      <w:pPr>
        <w:ind w:firstLine="708"/>
        <w:jc w:val="center"/>
        <w:rPr>
          <w:b/>
          <w:bCs/>
        </w:rPr>
      </w:pPr>
      <w:r w:rsidRPr="008D173A">
        <w:rPr>
          <w:b/>
          <w:bCs/>
        </w:rPr>
        <w:t>РЕШИЛА</w:t>
      </w:r>
    </w:p>
    <w:p w:rsidR="008D173A" w:rsidRPr="008D173A" w:rsidRDefault="008D173A" w:rsidP="008D173A">
      <w:pPr>
        <w:rPr>
          <w:bCs/>
        </w:rPr>
      </w:pPr>
    </w:p>
    <w:p w:rsidR="008D173A" w:rsidRPr="008D173A" w:rsidRDefault="008D173A" w:rsidP="008D173A">
      <w:pPr>
        <w:ind w:firstLine="708"/>
        <w:rPr>
          <w:bCs/>
        </w:rPr>
      </w:pPr>
      <w:r w:rsidRPr="008D173A">
        <w:rPr>
          <w:bCs/>
        </w:rPr>
        <w:t>1. Применить к депутату Думы Луговского городского поселения  Барсуковой Ирины Аркадьевны пятого созыва меру ответственности, указанную в части 7.3-1 статьи 40 Федерального закона от 06 октября 2003 года № 131-ФЗ «Об общих принципах организации местного самоуправления в Российской Федерации» в виде предупреждения.</w:t>
      </w:r>
    </w:p>
    <w:p w:rsidR="008D173A" w:rsidRPr="008D173A" w:rsidRDefault="008D173A" w:rsidP="008D173A">
      <w:pPr>
        <w:ind w:firstLine="708"/>
        <w:rPr>
          <w:bCs/>
        </w:rPr>
      </w:pPr>
      <w:r w:rsidRPr="008D173A">
        <w:rPr>
          <w:bCs/>
        </w:rPr>
        <w:t>2. Настоящее Решение вступает в силу со дня его подписания.</w:t>
      </w:r>
    </w:p>
    <w:p w:rsidR="008D173A" w:rsidRPr="008D173A" w:rsidRDefault="008D173A" w:rsidP="008D173A">
      <w:pPr>
        <w:ind w:firstLine="708"/>
        <w:rPr>
          <w:bCs/>
        </w:rPr>
      </w:pPr>
      <w:r w:rsidRPr="008D173A">
        <w:rPr>
          <w:bCs/>
        </w:rPr>
        <w:t>3. Опубликовать настоящее Решение в установленном порядке.</w:t>
      </w:r>
    </w:p>
    <w:p w:rsidR="008D173A" w:rsidRPr="008D173A" w:rsidRDefault="008D173A" w:rsidP="008D173A">
      <w:pPr>
        <w:rPr>
          <w:bCs/>
        </w:rPr>
      </w:pPr>
    </w:p>
    <w:p w:rsidR="008D173A" w:rsidRPr="008D173A" w:rsidRDefault="008D173A" w:rsidP="008D173A">
      <w:pPr>
        <w:rPr>
          <w:bCs/>
        </w:rPr>
      </w:pPr>
      <w:r w:rsidRPr="008D173A">
        <w:rPr>
          <w:bCs/>
        </w:rPr>
        <w:t>Председатель Думы Луговского городского поселения                      И.А.</w:t>
      </w:r>
      <w:r>
        <w:rPr>
          <w:bCs/>
        </w:rPr>
        <w:t xml:space="preserve"> </w:t>
      </w:r>
      <w:proofErr w:type="spellStart"/>
      <w:r w:rsidRPr="008D173A">
        <w:rPr>
          <w:bCs/>
        </w:rPr>
        <w:t>Барсукова</w:t>
      </w:r>
      <w:proofErr w:type="spellEnd"/>
    </w:p>
    <w:p w:rsidR="008D173A" w:rsidRPr="008D173A" w:rsidRDefault="008D173A" w:rsidP="008D173A">
      <w:pPr>
        <w:jc w:val="both"/>
      </w:pPr>
    </w:p>
    <w:p w:rsidR="008D173A" w:rsidRPr="008D173A" w:rsidRDefault="008D173A" w:rsidP="008D173A">
      <w:pPr>
        <w:pStyle w:val="a3"/>
        <w:jc w:val="center"/>
        <w:rPr>
          <w:b/>
          <w:sz w:val="24"/>
          <w:szCs w:val="24"/>
        </w:rPr>
      </w:pPr>
      <w:r w:rsidRPr="008D173A">
        <w:rPr>
          <w:b/>
          <w:sz w:val="24"/>
          <w:szCs w:val="24"/>
        </w:rPr>
        <w:t>29.03.2021 г. № 18</w:t>
      </w:r>
    </w:p>
    <w:p w:rsidR="008D173A" w:rsidRPr="008D173A" w:rsidRDefault="008D173A" w:rsidP="008D173A">
      <w:pPr>
        <w:pStyle w:val="a3"/>
        <w:jc w:val="center"/>
        <w:rPr>
          <w:b/>
          <w:sz w:val="24"/>
          <w:szCs w:val="24"/>
        </w:rPr>
      </w:pPr>
      <w:r w:rsidRPr="008D173A">
        <w:rPr>
          <w:b/>
          <w:sz w:val="24"/>
          <w:szCs w:val="24"/>
        </w:rPr>
        <w:t xml:space="preserve">РОССИЙСКАЯ ФЕДЕРАЦИЯ  </w:t>
      </w:r>
    </w:p>
    <w:p w:rsidR="008D173A" w:rsidRPr="008D173A" w:rsidRDefault="008D173A" w:rsidP="008D173A">
      <w:pPr>
        <w:pStyle w:val="a3"/>
        <w:jc w:val="center"/>
        <w:rPr>
          <w:b/>
          <w:sz w:val="24"/>
          <w:szCs w:val="24"/>
        </w:rPr>
      </w:pPr>
      <w:r w:rsidRPr="008D173A">
        <w:rPr>
          <w:b/>
          <w:sz w:val="24"/>
          <w:szCs w:val="24"/>
        </w:rPr>
        <w:t>ИРКУТСКАЯ ОБЛАСТЬ</w:t>
      </w:r>
    </w:p>
    <w:p w:rsidR="008D173A" w:rsidRPr="008D173A" w:rsidRDefault="008D173A" w:rsidP="008D173A">
      <w:pPr>
        <w:pStyle w:val="a3"/>
        <w:jc w:val="center"/>
        <w:rPr>
          <w:b/>
          <w:sz w:val="24"/>
          <w:szCs w:val="24"/>
        </w:rPr>
      </w:pPr>
      <w:r w:rsidRPr="008D173A">
        <w:rPr>
          <w:b/>
          <w:sz w:val="24"/>
          <w:szCs w:val="24"/>
        </w:rPr>
        <w:t>МАМСКО-ЧУЙСКИЙ РАЙОН</w:t>
      </w:r>
    </w:p>
    <w:p w:rsidR="008D173A" w:rsidRPr="008D173A" w:rsidRDefault="008D173A" w:rsidP="008D173A">
      <w:pPr>
        <w:pStyle w:val="a3"/>
        <w:jc w:val="center"/>
        <w:rPr>
          <w:b/>
          <w:sz w:val="24"/>
          <w:szCs w:val="24"/>
        </w:rPr>
      </w:pPr>
      <w:r w:rsidRPr="008D173A">
        <w:rPr>
          <w:b/>
          <w:sz w:val="24"/>
          <w:szCs w:val="24"/>
        </w:rPr>
        <w:t>ЛУГОВСКОЕ ГОРОДСКОЕ ПОСЕЛЕНИЕ</w:t>
      </w:r>
    </w:p>
    <w:p w:rsidR="008D173A" w:rsidRPr="008D173A" w:rsidRDefault="008D173A" w:rsidP="008D173A">
      <w:pPr>
        <w:pStyle w:val="a3"/>
        <w:jc w:val="center"/>
        <w:rPr>
          <w:b/>
          <w:sz w:val="24"/>
          <w:szCs w:val="24"/>
        </w:rPr>
      </w:pPr>
      <w:r w:rsidRPr="008D173A">
        <w:rPr>
          <w:b/>
          <w:sz w:val="24"/>
          <w:szCs w:val="24"/>
        </w:rPr>
        <w:t>АДМИНИСТРАЦИЯ</w:t>
      </w:r>
    </w:p>
    <w:p w:rsidR="008D173A" w:rsidRPr="008D173A" w:rsidRDefault="008D173A" w:rsidP="008D173A">
      <w:pPr>
        <w:pStyle w:val="a3"/>
        <w:jc w:val="center"/>
        <w:rPr>
          <w:b/>
          <w:sz w:val="24"/>
          <w:szCs w:val="24"/>
        </w:rPr>
      </w:pPr>
      <w:r w:rsidRPr="008D173A">
        <w:rPr>
          <w:b/>
          <w:sz w:val="24"/>
          <w:szCs w:val="24"/>
        </w:rPr>
        <w:t>ПОСТАНОВЛЕНИЕ</w:t>
      </w:r>
    </w:p>
    <w:p w:rsidR="008D173A" w:rsidRPr="008D173A" w:rsidRDefault="008D173A" w:rsidP="008D173A">
      <w:pPr>
        <w:pStyle w:val="a3"/>
        <w:jc w:val="center"/>
        <w:rPr>
          <w:b/>
          <w:sz w:val="24"/>
          <w:szCs w:val="24"/>
        </w:rPr>
      </w:pPr>
    </w:p>
    <w:p w:rsidR="008D173A" w:rsidRPr="008D173A" w:rsidRDefault="008D173A" w:rsidP="008D173A">
      <w:pPr>
        <w:pStyle w:val="a3"/>
        <w:jc w:val="center"/>
        <w:rPr>
          <w:b/>
          <w:sz w:val="24"/>
          <w:szCs w:val="24"/>
        </w:rPr>
      </w:pPr>
      <w:r w:rsidRPr="008D173A">
        <w:rPr>
          <w:b/>
          <w:sz w:val="24"/>
          <w:szCs w:val="24"/>
        </w:rPr>
        <w:t>О ВНЕСЕНИИ ИЗМЕНЕНИЙ В ПОСТАНОВЛЕНИЕ АДМИНИСТРАЦИИ ЛУГОВСКОГО ГОРОДСКОГО ПОСЕЛЕНИЯ ОТ 05.02.2021 ГОДА № 7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2021 ГОД»</w:t>
      </w:r>
    </w:p>
    <w:p w:rsidR="008D173A" w:rsidRPr="008D173A" w:rsidRDefault="008D173A" w:rsidP="008D173A">
      <w:pPr>
        <w:pStyle w:val="a3"/>
        <w:jc w:val="center"/>
        <w:rPr>
          <w:b/>
          <w:sz w:val="24"/>
          <w:szCs w:val="24"/>
        </w:rPr>
      </w:pPr>
    </w:p>
    <w:p w:rsidR="008D173A" w:rsidRPr="008D173A" w:rsidRDefault="008D173A" w:rsidP="008D173A">
      <w:pPr>
        <w:pStyle w:val="a3"/>
        <w:jc w:val="both"/>
        <w:rPr>
          <w:sz w:val="24"/>
          <w:szCs w:val="24"/>
        </w:rPr>
      </w:pPr>
      <w:r w:rsidRPr="008D173A">
        <w:rPr>
          <w:sz w:val="24"/>
          <w:szCs w:val="24"/>
        </w:rPr>
        <w:tab/>
      </w:r>
      <w:proofErr w:type="gramStart"/>
      <w:r w:rsidRPr="008D173A">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w:t>
      </w:r>
      <w:proofErr w:type="gramEnd"/>
      <w:r w:rsidRPr="008D173A">
        <w:rPr>
          <w:sz w:val="24"/>
          <w:szCs w:val="24"/>
        </w:rPr>
        <w:t xml:space="preserve"> </w:t>
      </w:r>
      <w:proofErr w:type="gramStart"/>
      <w:r w:rsidRPr="008D173A">
        <w:rPr>
          <w:sz w:val="24"/>
          <w:szCs w:val="24"/>
        </w:rPr>
        <w:t>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2020 год и плановый период 2021-2022гг», руководствуясь Уставом Луговского муниципального образования, администрация  Луговского городского поселения.</w:t>
      </w:r>
      <w:proofErr w:type="gramEnd"/>
    </w:p>
    <w:p w:rsidR="008D173A" w:rsidRPr="008D173A" w:rsidRDefault="008D173A" w:rsidP="008D173A">
      <w:pPr>
        <w:pStyle w:val="a3"/>
        <w:jc w:val="both"/>
        <w:rPr>
          <w:sz w:val="24"/>
          <w:szCs w:val="24"/>
        </w:rPr>
      </w:pPr>
    </w:p>
    <w:p w:rsidR="008D173A" w:rsidRPr="008D173A" w:rsidRDefault="008D173A" w:rsidP="008D173A">
      <w:pPr>
        <w:pStyle w:val="a3"/>
        <w:jc w:val="center"/>
        <w:rPr>
          <w:b/>
          <w:sz w:val="24"/>
          <w:szCs w:val="24"/>
        </w:rPr>
      </w:pPr>
      <w:r w:rsidRPr="008D173A">
        <w:rPr>
          <w:b/>
          <w:sz w:val="24"/>
          <w:szCs w:val="24"/>
        </w:rPr>
        <w:t>ПОСТАНОВЛЯЕТ:</w:t>
      </w:r>
    </w:p>
    <w:p w:rsidR="008D173A" w:rsidRPr="008D173A" w:rsidRDefault="008D173A" w:rsidP="008D173A">
      <w:pPr>
        <w:pStyle w:val="a3"/>
        <w:jc w:val="center"/>
        <w:rPr>
          <w:sz w:val="24"/>
          <w:szCs w:val="24"/>
        </w:rPr>
      </w:pPr>
    </w:p>
    <w:p w:rsidR="008D173A" w:rsidRPr="008D173A" w:rsidRDefault="008D173A" w:rsidP="008D173A">
      <w:pPr>
        <w:pStyle w:val="a3"/>
        <w:numPr>
          <w:ilvl w:val="0"/>
          <w:numId w:val="3"/>
        </w:numPr>
        <w:ind w:left="0" w:firstLine="426"/>
        <w:jc w:val="both"/>
        <w:rPr>
          <w:sz w:val="24"/>
          <w:szCs w:val="24"/>
        </w:rPr>
      </w:pPr>
      <w:proofErr w:type="gramStart"/>
      <w:r w:rsidRPr="008D173A">
        <w:rPr>
          <w:sz w:val="24"/>
          <w:szCs w:val="24"/>
        </w:rPr>
        <w:t>Внести изменения в приложение к постановлению администрации Луговского городского поселения от 19.02.2020 года №11 «О внесении изменений в постановление от 05.02.2021 года № 7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2021 год» изложив его в новой редакции (приложение).</w:t>
      </w:r>
      <w:proofErr w:type="gramEnd"/>
    </w:p>
    <w:p w:rsidR="008D173A" w:rsidRPr="008D173A" w:rsidRDefault="008D173A" w:rsidP="008D173A">
      <w:pPr>
        <w:pStyle w:val="a3"/>
        <w:numPr>
          <w:ilvl w:val="0"/>
          <w:numId w:val="3"/>
        </w:numPr>
        <w:ind w:left="0" w:firstLine="426"/>
        <w:jc w:val="both"/>
        <w:rPr>
          <w:sz w:val="24"/>
          <w:szCs w:val="24"/>
        </w:rPr>
      </w:pPr>
      <w:r w:rsidRPr="008D173A">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2021 год в ЕИС.</w:t>
      </w:r>
    </w:p>
    <w:p w:rsidR="008D173A" w:rsidRPr="008D173A" w:rsidRDefault="008D173A" w:rsidP="008D173A">
      <w:pPr>
        <w:pStyle w:val="a3"/>
        <w:numPr>
          <w:ilvl w:val="0"/>
          <w:numId w:val="3"/>
        </w:numPr>
        <w:jc w:val="both"/>
        <w:rPr>
          <w:sz w:val="24"/>
          <w:szCs w:val="24"/>
        </w:rPr>
      </w:pPr>
      <w:proofErr w:type="gramStart"/>
      <w:r w:rsidRPr="008D173A">
        <w:rPr>
          <w:sz w:val="24"/>
          <w:szCs w:val="24"/>
        </w:rPr>
        <w:t>Контроль за</w:t>
      </w:r>
      <w:proofErr w:type="gramEnd"/>
      <w:r w:rsidRPr="008D173A">
        <w:rPr>
          <w:sz w:val="24"/>
          <w:szCs w:val="24"/>
        </w:rPr>
        <w:t xml:space="preserve"> исполнением данного постановления оставляю за собой.</w:t>
      </w:r>
    </w:p>
    <w:p w:rsidR="008D173A" w:rsidRPr="008D173A" w:rsidRDefault="008D173A" w:rsidP="008D173A">
      <w:pPr>
        <w:pStyle w:val="a3"/>
        <w:jc w:val="both"/>
        <w:rPr>
          <w:sz w:val="24"/>
          <w:szCs w:val="24"/>
        </w:rPr>
      </w:pPr>
      <w:r w:rsidRPr="008D173A">
        <w:rPr>
          <w:sz w:val="24"/>
          <w:szCs w:val="24"/>
        </w:rPr>
        <w:lastRenderedPageBreak/>
        <w:t xml:space="preserve">Глава Луговского городского поселения                                     Ю.В. Морозов </w:t>
      </w:r>
    </w:p>
    <w:p w:rsidR="008D173A" w:rsidRPr="008D173A" w:rsidRDefault="008D173A" w:rsidP="008D173A">
      <w:pPr>
        <w:jc w:val="both"/>
      </w:pPr>
    </w:p>
    <w:p w:rsidR="00E379A2" w:rsidRPr="00E379A2" w:rsidRDefault="00E379A2" w:rsidP="00E379A2">
      <w:pPr>
        <w:pStyle w:val="a3"/>
        <w:jc w:val="center"/>
        <w:rPr>
          <w:b/>
          <w:sz w:val="24"/>
          <w:szCs w:val="24"/>
        </w:rPr>
      </w:pPr>
      <w:r w:rsidRPr="00E379A2">
        <w:rPr>
          <w:b/>
          <w:sz w:val="24"/>
          <w:szCs w:val="24"/>
        </w:rPr>
        <w:t>29.03.2021г. № 19</w:t>
      </w:r>
    </w:p>
    <w:p w:rsidR="00E379A2" w:rsidRPr="00E379A2" w:rsidRDefault="00E379A2" w:rsidP="00E379A2">
      <w:pPr>
        <w:pStyle w:val="a3"/>
        <w:jc w:val="center"/>
        <w:rPr>
          <w:b/>
          <w:sz w:val="24"/>
          <w:szCs w:val="24"/>
        </w:rPr>
      </w:pPr>
      <w:r w:rsidRPr="00E379A2">
        <w:rPr>
          <w:b/>
          <w:sz w:val="24"/>
          <w:szCs w:val="24"/>
        </w:rPr>
        <w:t>РОССИЙСКАЯ ФЕДЕРАЦИЯ</w:t>
      </w:r>
    </w:p>
    <w:p w:rsidR="00E379A2" w:rsidRPr="00E379A2" w:rsidRDefault="00E379A2" w:rsidP="00E379A2">
      <w:pPr>
        <w:pStyle w:val="a3"/>
        <w:jc w:val="center"/>
        <w:rPr>
          <w:b/>
          <w:sz w:val="24"/>
          <w:szCs w:val="24"/>
        </w:rPr>
      </w:pPr>
      <w:r w:rsidRPr="00E379A2">
        <w:rPr>
          <w:b/>
          <w:sz w:val="24"/>
          <w:szCs w:val="24"/>
        </w:rPr>
        <w:t>ИРКУТСКАЯ ОБЛАСТЬ</w:t>
      </w:r>
    </w:p>
    <w:p w:rsidR="00E379A2" w:rsidRPr="00E379A2" w:rsidRDefault="00E379A2" w:rsidP="00E379A2">
      <w:pPr>
        <w:pStyle w:val="a3"/>
        <w:jc w:val="center"/>
        <w:rPr>
          <w:b/>
          <w:sz w:val="24"/>
          <w:szCs w:val="24"/>
        </w:rPr>
      </w:pPr>
      <w:r w:rsidRPr="00E379A2">
        <w:rPr>
          <w:b/>
          <w:sz w:val="24"/>
          <w:szCs w:val="24"/>
        </w:rPr>
        <w:t xml:space="preserve">МАМСКО-ЧУЙСКИЙ РАЙОН </w:t>
      </w:r>
    </w:p>
    <w:p w:rsidR="00E379A2" w:rsidRPr="00E379A2" w:rsidRDefault="00E379A2" w:rsidP="00E379A2">
      <w:pPr>
        <w:pStyle w:val="a3"/>
        <w:jc w:val="center"/>
        <w:rPr>
          <w:b/>
          <w:sz w:val="24"/>
          <w:szCs w:val="24"/>
        </w:rPr>
      </w:pPr>
      <w:r w:rsidRPr="00E379A2">
        <w:rPr>
          <w:b/>
          <w:sz w:val="24"/>
          <w:szCs w:val="24"/>
        </w:rPr>
        <w:t>АДМИНИСТРАЦИЯ</w:t>
      </w:r>
    </w:p>
    <w:p w:rsidR="00E379A2" w:rsidRPr="00E379A2" w:rsidRDefault="00E379A2" w:rsidP="00E379A2">
      <w:pPr>
        <w:pStyle w:val="a3"/>
        <w:jc w:val="center"/>
        <w:rPr>
          <w:b/>
          <w:sz w:val="24"/>
          <w:szCs w:val="24"/>
        </w:rPr>
      </w:pPr>
      <w:r w:rsidRPr="00E379A2">
        <w:rPr>
          <w:b/>
          <w:sz w:val="24"/>
          <w:szCs w:val="24"/>
        </w:rPr>
        <w:t>ЛУГОВСКОГО ГОРОДСКОГО ПОСЕЛЕНИЯ</w:t>
      </w:r>
    </w:p>
    <w:p w:rsidR="00E379A2" w:rsidRPr="00E379A2" w:rsidRDefault="00E379A2" w:rsidP="00E379A2">
      <w:pPr>
        <w:pStyle w:val="a3"/>
        <w:jc w:val="center"/>
        <w:rPr>
          <w:b/>
          <w:sz w:val="24"/>
          <w:szCs w:val="24"/>
        </w:rPr>
      </w:pPr>
      <w:r w:rsidRPr="00E379A2">
        <w:rPr>
          <w:b/>
          <w:sz w:val="24"/>
          <w:szCs w:val="24"/>
        </w:rPr>
        <w:t>ПОСТАНОВЛЕНИЕ</w:t>
      </w:r>
    </w:p>
    <w:p w:rsidR="00E379A2" w:rsidRPr="00E379A2" w:rsidRDefault="00E379A2" w:rsidP="00E379A2">
      <w:pPr>
        <w:pStyle w:val="a3"/>
        <w:jc w:val="center"/>
        <w:rPr>
          <w:b/>
          <w:sz w:val="24"/>
          <w:szCs w:val="24"/>
        </w:rPr>
      </w:pPr>
    </w:p>
    <w:p w:rsidR="00E379A2" w:rsidRPr="00E379A2" w:rsidRDefault="00E379A2" w:rsidP="00E379A2">
      <w:pPr>
        <w:pStyle w:val="a3"/>
        <w:jc w:val="center"/>
        <w:rPr>
          <w:b/>
          <w:sz w:val="24"/>
          <w:szCs w:val="24"/>
        </w:rPr>
      </w:pPr>
      <w:r w:rsidRPr="00E379A2">
        <w:rPr>
          <w:b/>
          <w:sz w:val="24"/>
          <w:szCs w:val="24"/>
        </w:rPr>
        <w:t>ОБ УТВЕРЖДЕНИИ ОТЧЕТА О РЕАЛИЗАЦИИ</w:t>
      </w:r>
    </w:p>
    <w:p w:rsidR="00E379A2" w:rsidRPr="00E379A2" w:rsidRDefault="00E379A2" w:rsidP="00E379A2">
      <w:pPr>
        <w:pStyle w:val="a3"/>
        <w:jc w:val="center"/>
        <w:rPr>
          <w:b/>
          <w:sz w:val="24"/>
          <w:szCs w:val="24"/>
          <w:lang w:eastAsia="ar-SA"/>
        </w:rPr>
      </w:pPr>
      <w:r w:rsidRPr="00E379A2">
        <w:rPr>
          <w:b/>
          <w:sz w:val="24"/>
          <w:szCs w:val="24"/>
          <w:lang w:eastAsia="ar-SA"/>
        </w:rPr>
        <w:t>МУНИЦИПАЛЬНОЙ ПРОГРАММЫ «КУЛЬТУРНО-МАССОВЫЕ МЕРОПРИЯТИЯ НА ТЕРРИТОРИИ ЛУГОВСКОГО МУНИЦИПАЛЬНОГО ОБРАЗОВАНИЯ  НА  2019-2023 ГОДЫ» за 2020 год</w:t>
      </w:r>
    </w:p>
    <w:p w:rsidR="00E379A2" w:rsidRPr="00E379A2" w:rsidRDefault="00E379A2" w:rsidP="00E379A2">
      <w:pPr>
        <w:pStyle w:val="a3"/>
        <w:jc w:val="center"/>
        <w:rPr>
          <w:b/>
          <w:sz w:val="24"/>
          <w:szCs w:val="24"/>
        </w:rPr>
      </w:pPr>
    </w:p>
    <w:p w:rsidR="00E379A2" w:rsidRPr="00E379A2" w:rsidRDefault="00E379A2" w:rsidP="00E379A2">
      <w:pPr>
        <w:pStyle w:val="a3"/>
        <w:ind w:firstLine="709"/>
        <w:jc w:val="both"/>
        <w:rPr>
          <w:sz w:val="24"/>
          <w:szCs w:val="24"/>
        </w:rPr>
      </w:pPr>
      <w:r w:rsidRPr="00E379A2">
        <w:rPr>
          <w:sz w:val="24"/>
          <w:szCs w:val="24"/>
        </w:rPr>
        <w:t xml:space="preserve">  В соответствии с </w:t>
      </w:r>
      <w:r w:rsidRPr="00E379A2">
        <w:rPr>
          <w:bCs/>
          <w:sz w:val="24"/>
          <w:szCs w:val="24"/>
        </w:rPr>
        <w:t>Порядком</w:t>
      </w:r>
      <w:r w:rsidRPr="00E379A2">
        <w:rPr>
          <w:sz w:val="24"/>
          <w:szCs w:val="24"/>
        </w:rPr>
        <w:t xml:space="preserve"> разработки, и оценки эффективности муниципальных программ </w:t>
      </w:r>
      <w:r w:rsidRPr="00E379A2">
        <w:rPr>
          <w:bCs/>
          <w:sz w:val="24"/>
          <w:szCs w:val="24"/>
        </w:rPr>
        <w:t>Луговского городского</w:t>
      </w:r>
      <w:r w:rsidRPr="00E379A2">
        <w:rPr>
          <w:b/>
          <w:bCs/>
          <w:sz w:val="24"/>
          <w:szCs w:val="24"/>
        </w:rPr>
        <w:t xml:space="preserve"> </w:t>
      </w:r>
      <w:r w:rsidRPr="00E379A2">
        <w:rPr>
          <w:sz w:val="24"/>
          <w:szCs w:val="24"/>
        </w:rPr>
        <w:t xml:space="preserve">поселения, утверждённого постановлением Администрации </w:t>
      </w:r>
      <w:r w:rsidRPr="00E379A2">
        <w:rPr>
          <w:bCs/>
          <w:sz w:val="24"/>
          <w:szCs w:val="24"/>
        </w:rPr>
        <w:t>Луговского городского поселения от 25.08.2017г. №43</w:t>
      </w:r>
      <w:r w:rsidRPr="00E379A2">
        <w:rPr>
          <w:sz w:val="24"/>
          <w:szCs w:val="24"/>
        </w:rPr>
        <w:t xml:space="preserve"> «Об утверждении Порядка разработки,</w:t>
      </w:r>
      <w:r w:rsidRPr="00E379A2">
        <w:rPr>
          <w:b/>
          <w:bCs/>
          <w:sz w:val="24"/>
          <w:szCs w:val="24"/>
        </w:rPr>
        <w:t xml:space="preserve"> </w:t>
      </w:r>
      <w:r w:rsidRPr="00E379A2">
        <w:rPr>
          <w:bCs/>
          <w:sz w:val="24"/>
          <w:szCs w:val="24"/>
        </w:rPr>
        <w:t>утверждения,</w:t>
      </w:r>
      <w:r w:rsidRPr="00E379A2">
        <w:rPr>
          <w:sz w:val="24"/>
          <w:szCs w:val="24"/>
        </w:rPr>
        <w:t xml:space="preserve"> реализации и оценки эффективности муниципальных программ</w:t>
      </w:r>
      <w:r w:rsidRPr="00E379A2">
        <w:rPr>
          <w:b/>
          <w:bCs/>
          <w:sz w:val="24"/>
          <w:szCs w:val="24"/>
        </w:rPr>
        <w:t xml:space="preserve"> </w:t>
      </w:r>
      <w:r w:rsidRPr="00E379A2">
        <w:rPr>
          <w:bCs/>
          <w:sz w:val="24"/>
          <w:szCs w:val="24"/>
        </w:rPr>
        <w:t>Луговского муниципального образования</w:t>
      </w:r>
      <w:r w:rsidRPr="00E379A2">
        <w:rPr>
          <w:sz w:val="24"/>
          <w:szCs w:val="24"/>
        </w:rPr>
        <w:t>», руководствуясь Уставом Луговского муниципального образования, администрация Луговского городского поселения</w:t>
      </w:r>
    </w:p>
    <w:p w:rsidR="00E379A2" w:rsidRPr="00E379A2" w:rsidRDefault="00E379A2" w:rsidP="00E379A2">
      <w:pPr>
        <w:pStyle w:val="a3"/>
        <w:ind w:firstLine="709"/>
        <w:jc w:val="both"/>
        <w:rPr>
          <w:sz w:val="24"/>
          <w:szCs w:val="24"/>
        </w:rPr>
      </w:pPr>
    </w:p>
    <w:p w:rsidR="00E379A2" w:rsidRPr="00E379A2" w:rsidRDefault="00E379A2" w:rsidP="00E379A2">
      <w:pPr>
        <w:pStyle w:val="a3"/>
        <w:jc w:val="center"/>
        <w:rPr>
          <w:b/>
          <w:sz w:val="24"/>
          <w:szCs w:val="24"/>
        </w:rPr>
      </w:pPr>
      <w:r w:rsidRPr="00E379A2">
        <w:rPr>
          <w:b/>
          <w:sz w:val="24"/>
          <w:szCs w:val="24"/>
        </w:rPr>
        <w:t>ПОСТАНОВЛЯЕТ:</w:t>
      </w:r>
    </w:p>
    <w:p w:rsidR="00E379A2" w:rsidRPr="00E379A2" w:rsidRDefault="00E379A2" w:rsidP="00E379A2">
      <w:pPr>
        <w:pStyle w:val="a3"/>
        <w:jc w:val="both"/>
        <w:rPr>
          <w:sz w:val="24"/>
          <w:szCs w:val="24"/>
        </w:rPr>
      </w:pPr>
    </w:p>
    <w:p w:rsidR="00E379A2" w:rsidRPr="00E379A2" w:rsidRDefault="00E379A2" w:rsidP="00E379A2">
      <w:pPr>
        <w:pStyle w:val="a3"/>
        <w:ind w:firstLine="709"/>
        <w:jc w:val="both"/>
        <w:rPr>
          <w:sz w:val="24"/>
          <w:szCs w:val="24"/>
          <w:lang w:eastAsia="ar-SA"/>
        </w:rPr>
      </w:pPr>
      <w:r w:rsidRPr="00E379A2">
        <w:rPr>
          <w:sz w:val="24"/>
          <w:szCs w:val="24"/>
        </w:rPr>
        <w:t xml:space="preserve">1. Утвердить отчет о реализации муниципальной программы «Культурно </w:t>
      </w:r>
      <w:proofErr w:type="gramStart"/>
      <w:r w:rsidRPr="00E379A2">
        <w:rPr>
          <w:sz w:val="24"/>
          <w:szCs w:val="24"/>
        </w:rPr>
        <w:t>-м</w:t>
      </w:r>
      <w:proofErr w:type="gramEnd"/>
      <w:r w:rsidRPr="00E379A2">
        <w:rPr>
          <w:sz w:val="24"/>
          <w:szCs w:val="24"/>
        </w:rPr>
        <w:t>ассовые  мероприятия на территории  Луговского муниципального образования на 2019-2023 годы» за 2020 год (приложение № 1).</w:t>
      </w:r>
    </w:p>
    <w:p w:rsidR="00E379A2" w:rsidRPr="00E379A2" w:rsidRDefault="00E379A2" w:rsidP="00E379A2">
      <w:pPr>
        <w:pStyle w:val="a3"/>
        <w:ind w:firstLine="709"/>
        <w:jc w:val="both"/>
        <w:rPr>
          <w:sz w:val="24"/>
          <w:szCs w:val="24"/>
        </w:rPr>
      </w:pPr>
      <w:r w:rsidRPr="00E379A2">
        <w:rPr>
          <w:sz w:val="24"/>
          <w:szCs w:val="24"/>
        </w:rPr>
        <w:t xml:space="preserve">2. Опубликовать данное постановление в установленном порядке. </w:t>
      </w:r>
    </w:p>
    <w:p w:rsidR="00E379A2" w:rsidRPr="00E379A2" w:rsidRDefault="00E379A2" w:rsidP="00E379A2">
      <w:pPr>
        <w:pStyle w:val="a3"/>
        <w:jc w:val="both"/>
        <w:rPr>
          <w:sz w:val="24"/>
          <w:szCs w:val="24"/>
        </w:rPr>
      </w:pPr>
    </w:p>
    <w:p w:rsidR="00E379A2" w:rsidRPr="00E379A2" w:rsidRDefault="00E379A2" w:rsidP="00E379A2">
      <w:pPr>
        <w:pStyle w:val="a3"/>
        <w:rPr>
          <w:sz w:val="24"/>
          <w:szCs w:val="24"/>
        </w:rPr>
      </w:pPr>
      <w:r w:rsidRPr="00E379A2">
        <w:rPr>
          <w:sz w:val="24"/>
          <w:szCs w:val="24"/>
        </w:rPr>
        <w:t>Глава Луговского городского поселения                                       Ю.В.Морозов</w:t>
      </w:r>
    </w:p>
    <w:p w:rsidR="00E379A2" w:rsidRPr="00E379A2" w:rsidRDefault="00E379A2" w:rsidP="00E379A2">
      <w:pPr>
        <w:ind w:firstLine="709"/>
      </w:pPr>
    </w:p>
    <w:p w:rsidR="00E379A2" w:rsidRPr="00E379A2" w:rsidRDefault="00E379A2" w:rsidP="00E379A2">
      <w:pPr>
        <w:pStyle w:val="a3"/>
        <w:jc w:val="right"/>
        <w:rPr>
          <w:sz w:val="24"/>
          <w:szCs w:val="24"/>
        </w:rPr>
      </w:pPr>
      <w:r w:rsidRPr="00E379A2">
        <w:rPr>
          <w:sz w:val="24"/>
          <w:szCs w:val="24"/>
        </w:rPr>
        <w:t>Приложение №1</w:t>
      </w:r>
    </w:p>
    <w:p w:rsidR="00E379A2" w:rsidRPr="00E379A2" w:rsidRDefault="00E379A2" w:rsidP="00E379A2">
      <w:pPr>
        <w:pStyle w:val="a3"/>
        <w:jc w:val="right"/>
        <w:rPr>
          <w:sz w:val="24"/>
          <w:szCs w:val="24"/>
        </w:rPr>
      </w:pPr>
      <w:r w:rsidRPr="00E379A2">
        <w:rPr>
          <w:sz w:val="24"/>
          <w:szCs w:val="24"/>
        </w:rPr>
        <w:t>к постановлению администрации поселения</w:t>
      </w:r>
    </w:p>
    <w:p w:rsidR="00E379A2" w:rsidRPr="00E379A2" w:rsidRDefault="00E379A2" w:rsidP="00E379A2">
      <w:pPr>
        <w:pStyle w:val="a3"/>
        <w:jc w:val="right"/>
        <w:rPr>
          <w:sz w:val="24"/>
          <w:szCs w:val="24"/>
        </w:rPr>
      </w:pPr>
      <w:r w:rsidRPr="00E379A2">
        <w:rPr>
          <w:sz w:val="24"/>
          <w:szCs w:val="24"/>
        </w:rPr>
        <w:t>от 29.03.2020г. № 19</w:t>
      </w:r>
    </w:p>
    <w:p w:rsidR="00E379A2" w:rsidRPr="00E379A2" w:rsidRDefault="00E379A2" w:rsidP="00E379A2"/>
    <w:p w:rsidR="00E379A2" w:rsidRPr="00E379A2" w:rsidRDefault="00E379A2" w:rsidP="00E379A2">
      <w:pPr>
        <w:pStyle w:val="a3"/>
        <w:jc w:val="center"/>
        <w:rPr>
          <w:b/>
          <w:sz w:val="24"/>
          <w:szCs w:val="24"/>
        </w:rPr>
      </w:pPr>
      <w:r w:rsidRPr="00E379A2">
        <w:rPr>
          <w:b/>
          <w:sz w:val="24"/>
          <w:szCs w:val="24"/>
        </w:rPr>
        <w:t>ОТЧЕТ О РЕАЛИЗАЦИИ</w:t>
      </w:r>
    </w:p>
    <w:p w:rsidR="00E379A2" w:rsidRPr="00E379A2" w:rsidRDefault="00E379A2" w:rsidP="00E379A2">
      <w:pPr>
        <w:pStyle w:val="a3"/>
        <w:jc w:val="center"/>
        <w:rPr>
          <w:b/>
          <w:sz w:val="24"/>
          <w:szCs w:val="24"/>
          <w:lang w:eastAsia="ar-SA"/>
        </w:rPr>
      </w:pPr>
      <w:r w:rsidRPr="00E379A2">
        <w:rPr>
          <w:b/>
          <w:sz w:val="24"/>
          <w:szCs w:val="24"/>
          <w:lang w:eastAsia="ar-SA"/>
        </w:rPr>
        <w:t>МУНИЦИПАЛЬНОЙ ПРОГРАММЫ «КУЛЬТУРНО-МАССОВЫЕ МЕРОПРИЯТИЯ НА ТЕРРИТОРИИ ЛУГОВСКОГО МУНИЦИПАЛЬНОГО ОБРАЗОВАНИЯ  НА  2019-2023 ГОДЫ» за 2020 год</w:t>
      </w:r>
    </w:p>
    <w:p w:rsidR="00E379A2" w:rsidRPr="00E379A2" w:rsidRDefault="00E379A2" w:rsidP="00E379A2">
      <w:pPr>
        <w:pStyle w:val="a3"/>
        <w:jc w:val="center"/>
        <w:rPr>
          <w:b/>
          <w:sz w:val="24"/>
          <w:szCs w:val="24"/>
        </w:rPr>
      </w:pPr>
    </w:p>
    <w:p w:rsidR="00E379A2" w:rsidRPr="00E379A2" w:rsidRDefault="00E379A2" w:rsidP="00E379A2">
      <w:pPr>
        <w:pStyle w:val="Default"/>
        <w:ind w:firstLine="708"/>
        <w:jc w:val="both"/>
      </w:pPr>
      <w:r w:rsidRPr="00E379A2">
        <w:tab/>
        <w:t xml:space="preserve">1. В 2020 году мероприятия муниципальной программы были направлены на  обеспечение условий для сохранения и развития культурного потенциала и участия населения в культурной жизни городского поселения. Для достижения поставленной цели в рамках реализации муниципальной программы необходимо решение следующих задач: </w:t>
      </w:r>
    </w:p>
    <w:p w:rsidR="00E379A2" w:rsidRPr="00E379A2" w:rsidRDefault="00E379A2" w:rsidP="00E379A2">
      <w:pPr>
        <w:pStyle w:val="Default"/>
        <w:jc w:val="both"/>
      </w:pPr>
      <w:r w:rsidRPr="00E379A2">
        <w:t xml:space="preserve">1) содействие развитию разнообразия культурно – </w:t>
      </w:r>
      <w:proofErr w:type="spellStart"/>
      <w:r w:rsidRPr="00E379A2">
        <w:t>досуговых</w:t>
      </w:r>
      <w:proofErr w:type="spellEnd"/>
      <w:r w:rsidRPr="00E379A2">
        <w:t xml:space="preserve"> мероприятий городского поселения и формирование благоприятной культурной среды на территории поселения; </w:t>
      </w:r>
    </w:p>
    <w:p w:rsidR="00E379A2" w:rsidRPr="00E379A2" w:rsidRDefault="00E379A2" w:rsidP="00E379A2">
      <w:pPr>
        <w:pStyle w:val="Default"/>
        <w:jc w:val="both"/>
      </w:pPr>
      <w:r w:rsidRPr="00E379A2">
        <w:t>2) улучшение территории места отдыха и досуга населения.</w:t>
      </w:r>
    </w:p>
    <w:p w:rsidR="00E379A2" w:rsidRPr="00E379A2" w:rsidRDefault="00E379A2" w:rsidP="00E379A2">
      <w:pPr>
        <w:ind w:firstLine="709"/>
        <w:rPr>
          <w:kern w:val="2"/>
        </w:rPr>
      </w:pPr>
      <w:r w:rsidRPr="00E379A2">
        <w:t xml:space="preserve">На финансирование программных мероприятий в 2020 году, по состоянию на 01 января 2020 года было запланировано 353 </w:t>
      </w:r>
      <w:r w:rsidRPr="00E379A2">
        <w:rPr>
          <w:kern w:val="2"/>
        </w:rPr>
        <w:t>тыс. рублей.</w:t>
      </w:r>
    </w:p>
    <w:p w:rsidR="00E379A2" w:rsidRPr="00E379A2" w:rsidRDefault="00E379A2" w:rsidP="00E379A2">
      <w:pPr>
        <w:ind w:firstLine="709"/>
        <w:jc w:val="both"/>
      </w:pPr>
      <w:r w:rsidRPr="00E379A2">
        <w:t>2. Программа реализовывалась в направлении поставленных целей и задач посредством достижения целевых индикаторов и показателей. Все</w:t>
      </w:r>
      <w:r w:rsidRPr="00E379A2">
        <w:rPr>
          <w:color w:val="FF0000"/>
        </w:rPr>
        <w:t xml:space="preserve"> </w:t>
      </w:r>
      <w:r w:rsidRPr="00E379A2">
        <w:t>запланированные результаты достигнуты.</w:t>
      </w:r>
    </w:p>
    <w:p w:rsidR="00E379A2" w:rsidRPr="00E379A2" w:rsidRDefault="00E379A2" w:rsidP="00E379A2">
      <w:pPr>
        <w:ind w:firstLine="709"/>
        <w:jc w:val="both"/>
      </w:pPr>
      <w:r w:rsidRPr="00E379A2">
        <w:t xml:space="preserve">3. Оценка эффективности реализации муниципальной программы производится в соответствии с приложением №7 постановления Администрации </w:t>
      </w:r>
      <w:r w:rsidRPr="00E379A2">
        <w:rPr>
          <w:bCs/>
        </w:rPr>
        <w:t>Луговского городского поселения от 25.08.2017г. №43</w:t>
      </w:r>
      <w:r w:rsidRPr="00E379A2">
        <w:t xml:space="preserve"> «Об утверждении Порядка разработки,</w:t>
      </w:r>
      <w:r w:rsidRPr="00E379A2">
        <w:rPr>
          <w:b/>
          <w:bCs/>
        </w:rPr>
        <w:t xml:space="preserve"> </w:t>
      </w:r>
      <w:r w:rsidRPr="00E379A2">
        <w:rPr>
          <w:bCs/>
        </w:rPr>
        <w:t>утверждения,</w:t>
      </w:r>
      <w:r w:rsidRPr="00E379A2">
        <w:t xml:space="preserve"> </w:t>
      </w:r>
      <w:r w:rsidRPr="00E379A2">
        <w:lastRenderedPageBreak/>
        <w:t>реализации и оценки эффективности муниципальных программ</w:t>
      </w:r>
      <w:r w:rsidRPr="00E379A2">
        <w:rPr>
          <w:b/>
          <w:bCs/>
        </w:rPr>
        <w:t xml:space="preserve"> </w:t>
      </w:r>
      <w:r w:rsidRPr="00E379A2">
        <w:rPr>
          <w:bCs/>
        </w:rPr>
        <w:t>Луговского муниципального образования</w:t>
      </w:r>
      <w:r w:rsidRPr="00E379A2">
        <w:t>»:</w:t>
      </w:r>
    </w:p>
    <w:p w:rsidR="00E379A2" w:rsidRPr="00E379A2" w:rsidRDefault="00E379A2" w:rsidP="00E379A2">
      <w:pPr>
        <w:ind w:firstLine="708"/>
        <w:jc w:val="both"/>
      </w:pPr>
      <w:r w:rsidRPr="00E379A2">
        <w:t>Методика эффективности реализации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 направленного на ее реализацию.</w:t>
      </w:r>
    </w:p>
    <w:p w:rsidR="00E379A2" w:rsidRPr="00E379A2" w:rsidRDefault="00E379A2" w:rsidP="00E379A2">
      <w:pPr>
        <w:ind w:firstLine="708"/>
        <w:jc w:val="both"/>
      </w:pPr>
      <w:r w:rsidRPr="00E379A2">
        <w:t>Методика оценки эффективности реализации Программы учитывает необходимость проведения оценок:</w:t>
      </w:r>
    </w:p>
    <w:p w:rsidR="00E379A2" w:rsidRPr="00E379A2" w:rsidRDefault="00E379A2" w:rsidP="00E379A2">
      <w:pPr>
        <w:ind w:firstLine="708"/>
        <w:jc w:val="both"/>
      </w:pPr>
      <w:r w:rsidRPr="00E379A2">
        <w:t>1) степени достижения целей и решения задач Программы и составлению ее подпрограмм.</w:t>
      </w:r>
    </w:p>
    <w:p w:rsidR="00E379A2" w:rsidRPr="00E379A2" w:rsidRDefault="00E379A2" w:rsidP="00E379A2">
      <w:pPr>
        <w:ind w:firstLine="708"/>
        <w:jc w:val="both"/>
      </w:pPr>
      <w:r w:rsidRPr="00E379A2">
        <w:t>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w:t>
      </w:r>
    </w:p>
    <w:p w:rsidR="00E379A2" w:rsidRPr="00E379A2" w:rsidRDefault="00E379A2" w:rsidP="00E379A2">
      <w:pPr>
        <w:ind w:firstLine="708"/>
        <w:jc w:val="both"/>
      </w:pPr>
    </w:p>
    <w:p w:rsidR="00E379A2" w:rsidRPr="00E379A2" w:rsidRDefault="00E379A2" w:rsidP="00E379A2">
      <w:pPr>
        <w:ind w:firstLine="708"/>
        <w:jc w:val="both"/>
      </w:pPr>
      <w:r w:rsidRPr="00E379A2">
        <w:t>С</w:t>
      </w:r>
      <w:r w:rsidRPr="00E379A2">
        <w:rPr>
          <w:vertAlign w:val="subscript"/>
        </w:rPr>
        <w:t xml:space="preserve">ДЦ </w:t>
      </w:r>
      <w:r w:rsidRPr="00E379A2">
        <w:t>= (С</w:t>
      </w:r>
      <w:r w:rsidRPr="00E379A2">
        <w:rPr>
          <w:vertAlign w:val="subscript"/>
        </w:rPr>
        <w:t>ДП</w:t>
      </w:r>
      <w:proofErr w:type="gramStart"/>
      <w:r w:rsidRPr="00E379A2">
        <w:rPr>
          <w:vertAlign w:val="subscript"/>
        </w:rPr>
        <w:t>1</w:t>
      </w:r>
      <w:proofErr w:type="gramEnd"/>
      <w:r w:rsidRPr="00E379A2">
        <w:rPr>
          <w:vertAlign w:val="subscript"/>
        </w:rPr>
        <w:t xml:space="preserve"> </w:t>
      </w:r>
      <w:r w:rsidRPr="00E379A2">
        <w:t>+ С</w:t>
      </w:r>
      <w:r w:rsidRPr="00E379A2">
        <w:rPr>
          <w:vertAlign w:val="subscript"/>
        </w:rPr>
        <w:t>ДП2</w:t>
      </w:r>
      <w:r w:rsidRPr="00E379A2">
        <w:t xml:space="preserve"> + С</w:t>
      </w:r>
      <w:r w:rsidRPr="00E379A2">
        <w:rPr>
          <w:vertAlign w:val="subscript"/>
        </w:rPr>
        <w:t>ДП</w:t>
      </w:r>
      <w:r w:rsidRPr="00E379A2">
        <w:rPr>
          <w:vertAlign w:val="subscript"/>
          <w:lang w:val="en-US"/>
        </w:rPr>
        <w:t>N</w:t>
      </w:r>
      <w:r w:rsidRPr="00E379A2">
        <w:t xml:space="preserve">) / </w:t>
      </w:r>
      <w:r w:rsidRPr="00E379A2">
        <w:rPr>
          <w:lang w:val="en-US"/>
        </w:rPr>
        <w:t>N</w:t>
      </w:r>
      <w:r w:rsidRPr="00E379A2">
        <w:t>,</w:t>
      </w:r>
    </w:p>
    <w:p w:rsidR="00E379A2" w:rsidRPr="00E379A2" w:rsidRDefault="00E379A2" w:rsidP="00E379A2">
      <w:pPr>
        <w:ind w:firstLine="708"/>
        <w:jc w:val="both"/>
      </w:pPr>
    </w:p>
    <w:p w:rsidR="00E379A2" w:rsidRPr="00E379A2" w:rsidRDefault="00E379A2" w:rsidP="00E379A2">
      <w:pPr>
        <w:ind w:firstLine="708"/>
        <w:jc w:val="both"/>
      </w:pPr>
      <w:r w:rsidRPr="00E379A2">
        <w:t>где:</w:t>
      </w:r>
    </w:p>
    <w:p w:rsidR="00E379A2" w:rsidRPr="00E379A2" w:rsidRDefault="00E379A2" w:rsidP="00E379A2">
      <w:pPr>
        <w:ind w:firstLine="708"/>
        <w:jc w:val="both"/>
      </w:pPr>
      <w:r w:rsidRPr="00E379A2">
        <w:t>С</w:t>
      </w:r>
      <w:r w:rsidRPr="00E379A2">
        <w:rPr>
          <w:vertAlign w:val="subscript"/>
        </w:rPr>
        <w:t xml:space="preserve">ДЦ </w:t>
      </w:r>
      <w:r w:rsidRPr="00E379A2">
        <w:t xml:space="preserve"> - степень достижения целей (решения задач);</w:t>
      </w:r>
    </w:p>
    <w:p w:rsidR="00E379A2" w:rsidRPr="00E379A2" w:rsidRDefault="00E379A2" w:rsidP="00E379A2">
      <w:pPr>
        <w:ind w:firstLine="708"/>
        <w:jc w:val="both"/>
      </w:pPr>
      <w:r w:rsidRPr="00E379A2">
        <w:rPr>
          <w:vertAlign w:val="subscript"/>
        </w:rPr>
        <w:t xml:space="preserve">СДП     </w:t>
      </w:r>
      <w:r w:rsidRPr="00E379A2">
        <w:t xml:space="preserve">- степень </w:t>
      </w:r>
      <w:proofErr w:type="gramStart"/>
      <w:r w:rsidRPr="00E379A2">
        <w:t>достижения показателя результативности реализации Программы</w:t>
      </w:r>
      <w:proofErr w:type="gramEnd"/>
      <w:r w:rsidRPr="00E379A2">
        <w:t xml:space="preserve"> и составляющих ее подпрограмм;</w:t>
      </w:r>
    </w:p>
    <w:p w:rsidR="00E379A2" w:rsidRPr="00E379A2" w:rsidRDefault="00E379A2" w:rsidP="00E379A2">
      <w:pPr>
        <w:ind w:firstLine="708"/>
        <w:jc w:val="both"/>
      </w:pPr>
      <w:r w:rsidRPr="00E379A2">
        <w:rPr>
          <w:lang w:val="en-US"/>
        </w:rPr>
        <w:t>N</w:t>
      </w:r>
      <w:r w:rsidRPr="00E379A2">
        <w:t xml:space="preserve"> – </w:t>
      </w:r>
      <w:proofErr w:type="gramStart"/>
      <w:r w:rsidRPr="00E379A2">
        <w:t>количество</w:t>
      </w:r>
      <w:proofErr w:type="gramEnd"/>
      <w:r w:rsidRPr="00E379A2">
        <w:t xml:space="preserve"> показателей результативности реализации Программы и составляющих ее подпрограмм.</w:t>
      </w:r>
    </w:p>
    <w:p w:rsidR="00E379A2" w:rsidRPr="00E379A2" w:rsidRDefault="00E379A2" w:rsidP="00E379A2">
      <w:pPr>
        <w:ind w:firstLine="708"/>
        <w:jc w:val="both"/>
      </w:pPr>
      <w:r w:rsidRPr="00E379A2">
        <w:t xml:space="preserve">Степень </w:t>
      </w:r>
      <w:proofErr w:type="gramStart"/>
      <w:r w:rsidRPr="00E379A2">
        <w:t>достижения показателя результативности реализации Программы</w:t>
      </w:r>
      <w:proofErr w:type="gramEnd"/>
      <w:r w:rsidRPr="00E379A2">
        <w:t xml:space="preserve"> и составляющих ее подпрограмм; (С</w:t>
      </w:r>
      <w:r w:rsidRPr="00E379A2">
        <w:rPr>
          <w:vertAlign w:val="subscript"/>
        </w:rPr>
        <w:t>ДП</w:t>
      </w:r>
      <w:r w:rsidRPr="00E379A2">
        <w:t>) рассчитывается по формуле:</w:t>
      </w:r>
    </w:p>
    <w:p w:rsidR="00E379A2" w:rsidRPr="00E379A2" w:rsidRDefault="00E379A2" w:rsidP="00E379A2">
      <w:pPr>
        <w:ind w:firstLine="708"/>
        <w:jc w:val="both"/>
      </w:pPr>
    </w:p>
    <w:p w:rsidR="00E379A2" w:rsidRPr="00E379A2" w:rsidRDefault="00E379A2" w:rsidP="00E379A2">
      <w:pPr>
        <w:ind w:firstLine="708"/>
        <w:jc w:val="both"/>
      </w:pPr>
      <w:r w:rsidRPr="00E379A2">
        <w:t>С</w:t>
      </w:r>
      <w:r w:rsidRPr="00E379A2">
        <w:rPr>
          <w:vertAlign w:val="subscript"/>
        </w:rPr>
        <w:t xml:space="preserve">ДП  </w:t>
      </w:r>
      <w:r w:rsidRPr="00E379A2">
        <w:t>= З</w:t>
      </w:r>
      <w:r w:rsidRPr="00E379A2">
        <w:rPr>
          <w:vertAlign w:val="subscript"/>
        </w:rPr>
        <w:t xml:space="preserve">Ф </w:t>
      </w:r>
      <w:r w:rsidRPr="00E379A2">
        <w:t>/ З</w:t>
      </w:r>
      <w:r w:rsidRPr="00E379A2">
        <w:rPr>
          <w:vertAlign w:val="subscript"/>
        </w:rPr>
        <w:t>П</w:t>
      </w:r>
      <w:r w:rsidRPr="00E379A2">
        <w:t>,</w:t>
      </w:r>
    </w:p>
    <w:p w:rsidR="00E379A2" w:rsidRPr="00E379A2" w:rsidRDefault="00E379A2" w:rsidP="00E379A2">
      <w:pPr>
        <w:ind w:firstLine="708"/>
        <w:jc w:val="both"/>
      </w:pPr>
      <w:r w:rsidRPr="00E379A2">
        <w:t>где:</w:t>
      </w:r>
    </w:p>
    <w:p w:rsidR="00E379A2" w:rsidRPr="00E379A2" w:rsidRDefault="00E379A2" w:rsidP="00E379A2">
      <w:pPr>
        <w:ind w:firstLine="708"/>
        <w:jc w:val="both"/>
      </w:pPr>
      <w:r w:rsidRPr="00E379A2">
        <w:t>З</w:t>
      </w:r>
      <w:r w:rsidRPr="00E379A2">
        <w:rPr>
          <w:vertAlign w:val="subscript"/>
        </w:rPr>
        <w:t xml:space="preserve">Ф </w:t>
      </w:r>
      <w:r w:rsidRPr="00E379A2">
        <w:t>– фактическое значение показателя результативности реализации Программы и составляющих ее подпрограмм;</w:t>
      </w:r>
    </w:p>
    <w:p w:rsidR="00E379A2" w:rsidRPr="00E379A2" w:rsidRDefault="00E379A2" w:rsidP="00E379A2">
      <w:pPr>
        <w:ind w:firstLine="708"/>
        <w:jc w:val="both"/>
      </w:pPr>
      <w:r w:rsidRPr="00E379A2">
        <w:t>З</w:t>
      </w:r>
      <w:r w:rsidRPr="00E379A2">
        <w:rPr>
          <w:vertAlign w:val="subscript"/>
        </w:rPr>
        <w:t xml:space="preserve">П </w:t>
      </w:r>
      <w:r w:rsidRPr="00E379A2">
        <w:t>– плановое значение показателя результативности реализации Программы и составляющих ее подпрограмм (для показателя результативности, желаемой тенденцией развития которых является рост значений) или:</w:t>
      </w:r>
    </w:p>
    <w:p w:rsidR="00E379A2" w:rsidRPr="00E379A2" w:rsidRDefault="00E379A2" w:rsidP="00E379A2">
      <w:pPr>
        <w:ind w:firstLine="708"/>
        <w:jc w:val="both"/>
      </w:pPr>
    </w:p>
    <w:p w:rsidR="00E379A2" w:rsidRPr="00E379A2" w:rsidRDefault="00E379A2" w:rsidP="00E379A2">
      <w:pPr>
        <w:ind w:firstLine="708"/>
        <w:jc w:val="both"/>
      </w:pPr>
      <w:r w:rsidRPr="00E379A2">
        <w:t>С</w:t>
      </w:r>
      <w:r w:rsidRPr="00E379A2">
        <w:rPr>
          <w:vertAlign w:val="subscript"/>
        </w:rPr>
        <w:t xml:space="preserve">ДП  </w:t>
      </w:r>
      <w:r w:rsidRPr="00E379A2">
        <w:t>= З</w:t>
      </w:r>
      <w:r w:rsidRPr="00E379A2">
        <w:rPr>
          <w:vertAlign w:val="subscript"/>
        </w:rPr>
        <w:t>П</w:t>
      </w:r>
      <w:r w:rsidRPr="00E379A2">
        <w:t xml:space="preserve"> / З</w:t>
      </w:r>
      <w:r w:rsidRPr="00E379A2">
        <w:rPr>
          <w:vertAlign w:val="subscript"/>
        </w:rPr>
        <w:t>Ф</w:t>
      </w:r>
      <w:r w:rsidRPr="00E379A2">
        <w:t xml:space="preserve"> </w:t>
      </w:r>
    </w:p>
    <w:p w:rsidR="00E379A2" w:rsidRPr="00E379A2" w:rsidRDefault="00E379A2" w:rsidP="00E379A2">
      <w:pPr>
        <w:ind w:firstLine="708"/>
        <w:jc w:val="both"/>
      </w:pPr>
    </w:p>
    <w:p w:rsidR="00E379A2" w:rsidRPr="00E379A2" w:rsidRDefault="00E379A2" w:rsidP="00E379A2">
      <w:pPr>
        <w:ind w:firstLine="708"/>
        <w:jc w:val="both"/>
      </w:pPr>
      <w:r w:rsidRPr="00E379A2">
        <w:t>(для показателей  результативности, желаемой тенденцией развития которых является снижение значений);</w:t>
      </w:r>
    </w:p>
    <w:p w:rsidR="00E379A2" w:rsidRPr="00E379A2" w:rsidRDefault="00E379A2" w:rsidP="00E379A2">
      <w:pPr>
        <w:ind w:firstLine="708"/>
        <w:jc w:val="both"/>
      </w:pPr>
      <w:r w:rsidRPr="00E379A2">
        <w:t>2) степень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w:t>
      </w:r>
    </w:p>
    <w:p w:rsidR="00E379A2" w:rsidRPr="00E379A2" w:rsidRDefault="00E379A2" w:rsidP="00E379A2">
      <w:pPr>
        <w:ind w:firstLine="708"/>
        <w:jc w:val="both"/>
      </w:pPr>
      <w:r w:rsidRPr="00E379A2">
        <w:t>Оценка степени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 и  составляющих ее подпрограмм, определяется путем сопоставления плановых и  фактических объемов финансирования Программы  и  составляющих ее подпрограмм по формуле:</w:t>
      </w:r>
    </w:p>
    <w:p w:rsidR="00E379A2" w:rsidRPr="00E379A2" w:rsidRDefault="00E379A2" w:rsidP="00E379A2">
      <w:pPr>
        <w:ind w:firstLine="708"/>
        <w:jc w:val="both"/>
      </w:pPr>
    </w:p>
    <w:p w:rsidR="00E379A2" w:rsidRPr="00E379A2" w:rsidRDefault="00E379A2" w:rsidP="00E379A2">
      <w:pPr>
        <w:ind w:firstLine="708"/>
        <w:jc w:val="center"/>
      </w:pPr>
      <w:r w:rsidRPr="00E379A2">
        <w:t xml:space="preserve">Уф = </w:t>
      </w:r>
      <w:proofErr w:type="spellStart"/>
      <w:r w:rsidRPr="00E379A2">
        <w:t>Фф</w:t>
      </w:r>
      <w:proofErr w:type="spellEnd"/>
      <w:r w:rsidRPr="00E379A2">
        <w:t xml:space="preserve"> / </w:t>
      </w:r>
      <w:proofErr w:type="spellStart"/>
      <w:r w:rsidRPr="00E379A2">
        <w:t>Фп</w:t>
      </w:r>
      <w:proofErr w:type="spellEnd"/>
      <w:r w:rsidRPr="00E379A2">
        <w:t>,</w:t>
      </w:r>
    </w:p>
    <w:p w:rsidR="00E379A2" w:rsidRPr="00E379A2" w:rsidRDefault="00E379A2" w:rsidP="00E379A2">
      <w:pPr>
        <w:ind w:firstLine="708"/>
        <w:jc w:val="both"/>
      </w:pPr>
      <w:r w:rsidRPr="00E379A2">
        <w:t>где:</w:t>
      </w:r>
    </w:p>
    <w:p w:rsidR="00E379A2" w:rsidRPr="00E379A2" w:rsidRDefault="00E379A2" w:rsidP="00E379A2">
      <w:pPr>
        <w:ind w:firstLine="708"/>
        <w:jc w:val="both"/>
      </w:pPr>
      <w:r w:rsidRPr="00E379A2">
        <w:t>Уф – уровень финансирования  реализации Программы  и  составляющих ее подпрограмм;</w:t>
      </w:r>
    </w:p>
    <w:p w:rsidR="00E379A2" w:rsidRPr="00E379A2" w:rsidRDefault="00E379A2" w:rsidP="00E379A2">
      <w:pPr>
        <w:ind w:firstLine="708"/>
        <w:jc w:val="both"/>
      </w:pPr>
      <w:proofErr w:type="spellStart"/>
      <w:r w:rsidRPr="00E379A2">
        <w:t>Фф</w:t>
      </w:r>
      <w:proofErr w:type="spellEnd"/>
      <w:r w:rsidRPr="00E379A2">
        <w:t xml:space="preserve"> – фактический объем финансовых ресурсов, направленный на реализацию Программы и  составляющих ее подпрограмм;</w:t>
      </w:r>
    </w:p>
    <w:p w:rsidR="00E379A2" w:rsidRPr="00E379A2" w:rsidRDefault="00E379A2" w:rsidP="00E379A2">
      <w:pPr>
        <w:ind w:firstLine="708"/>
        <w:jc w:val="both"/>
      </w:pPr>
      <w:proofErr w:type="spellStart"/>
      <w:r w:rsidRPr="00E379A2">
        <w:t>Фп</w:t>
      </w:r>
      <w:proofErr w:type="spellEnd"/>
      <w:r w:rsidRPr="00E379A2">
        <w:t xml:space="preserve"> – плановый  объем финансовых ресурсов на соответствующий финансовый период.</w:t>
      </w:r>
    </w:p>
    <w:p w:rsidR="00E379A2" w:rsidRPr="00E379A2" w:rsidRDefault="00E379A2" w:rsidP="00E379A2">
      <w:pPr>
        <w:ind w:firstLine="708"/>
        <w:jc w:val="both"/>
      </w:pPr>
    </w:p>
    <w:p w:rsidR="00E379A2" w:rsidRPr="00E379A2" w:rsidRDefault="00E379A2" w:rsidP="00E379A2">
      <w:pPr>
        <w:ind w:firstLine="708"/>
        <w:jc w:val="both"/>
      </w:pPr>
      <w:r w:rsidRPr="00E379A2">
        <w:t>Эффективность реализации Программы  (Э</w:t>
      </w:r>
      <w:r w:rsidRPr="00E379A2">
        <w:rPr>
          <w:vertAlign w:val="subscript"/>
        </w:rPr>
        <w:t>П</w:t>
      </w:r>
      <w:r w:rsidRPr="00E379A2">
        <w:t>) рассчитывается по формуле:</w:t>
      </w:r>
    </w:p>
    <w:p w:rsidR="00E379A2" w:rsidRPr="00E379A2" w:rsidRDefault="00E379A2" w:rsidP="00E379A2">
      <w:pPr>
        <w:ind w:firstLine="708"/>
        <w:jc w:val="both"/>
      </w:pPr>
    </w:p>
    <w:p w:rsidR="00E379A2" w:rsidRPr="00E379A2" w:rsidRDefault="00E379A2" w:rsidP="00E379A2">
      <w:pPr>
        <w:ind w:firstLine="708"/>
        <w:jc w:val="center"/>
      </w:pPr>
      <w:r w:rsidRPr="00E379A2">
        <w:t>Э</w:t>
      </w:r>
      <w:r w:rsidRPr="00E379A2">
        <w:rPr>
          <w:vertAlign w:val="subscript"/>
        </w:rPr>
        <w:t xml:space="preserve">П </w:t>
      </w:r>
      <w:r w:rsidRPr="00E379A2">
        <w:t>= С</w:t>
      </w:r>
      <w:r w:rsidRPr="00E379A2">
        <w:rPr>
          <w:vertAlign w:val="subscript"/>
        </w:rPr>
        <w:t xml:space="preserve">ДЦ  </w:t>
      </w:r>
      <w:proofErr w:type="spellStart"/>
      <w:r w:rsidRPr="00E379A2">
        <w:t>х</w:t>
      </w:r>
      <w:proofErr w:type="spellEnd"/>
      <w:proofErr w:type="gramStart"/>
      <w:r w:rsidRPr="00E379A2">
        <w:t xml:space="preserve"> У</w:t>
      </w:r>
      <w:proofErr w:type="gramEnd"/>
      <w:r w:rsidRPr="00E379A2">
        <w:t>ф</w:t>
      </w:r>
    </w:p>
    <w:p w:rsidR="00E379A2" w:rsidRPr="00E379A2" w:rsidRDefault="00E379A2" w:rsidP="00E379A2">
      <w:pPr>
        <w:ind w:firstLine="708"/>
        <w:jc w:val="cente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531"/>
        <w:gridCol w:w="4040"/>
      </w:tblGrid>
      <w:tr w:rsidR="00E379A2" w:rsidRPr="00E379A2" w:rsidTr="00E379A2">
        <w:tc>
          <w:tcPr>
            <w:tcW w:w="5778" w:type="dxa"/>
            <w:vAlign w:val="center"/>
          </w:tcPr>
          <w:p w:rsidR="00E379A2" w:rsidRPr="00E379A2" w:rsidRDefault="00E379A2" w:rsidP="00E379A2">
            <w:pPr>
              <w:spacing w:before="100" w:beforeAutospacing="1" w:after="100" w:afterAutospacing="1"/>
              <w:jc w:val="center"/>
              <w:rPr>
                <w:lang w:eastAsia="en-US"/>
              </w:rPr>
            </w:pPr>
            <w:r w:rsidRPr="00E379A2">
              <w:rPr>
                <w:lang w:eastAsia="en-US"/>
              </w:rPr>
              <w:t>Вывод об эффективности реализации Программы и (или) подпрограммы</w:t>
            </w:r>
          </w:p>
        </w:tc>
        <w:tc>
          <w:tcPr>
            <w:tcW w:w="4216" w:type="dxa"/>
            <w:vAlign w:val="center"/>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Критерии</w:t>
            </w:r>
            <w:proofErr w:type="spellEnd"/>
            <w:r w:rsidRPr="00E379A2">
              <w:rPr>
                <w:lang w:val="en-US" w:eastAsia="en-US"/>
              </w:rPr>
              <w:t xml:space="preserve"> </w:t>
            </w:r>
            <w:proofErr w:type="spellStart"/>
            <w:r w:rsidRPr="00E379A2">
              <w:rPr>
                <w:lang w:val="en-US" w:eastAsia="en-US"/>
              </w:rPr>
              <w:t>оценки</w:t>
            </w:r>
            <w:proofErr w:type="spellEnd"/>
            <w:r w:rsidRPr="00E379A2">
              <w:rPr>
                <w:lang w:val="en-US" w:eastAsia="en-US"/>
              </w:rPr>
              <w:t xml:space="preserve"> </w:t>
            </w:r>
            <w:proofErr w:type="spellStart"/>
            <w:r w:rsidRPr="00E379A2">
              <w:rPr>
                <w:lang w:val="en-US" w:eastAsia="en-US"/>
              </w:rPr>
              <w:t>эффективности</w:t>
            </w:r>
            <w:proofErr w:type="spellEnd"/>
          </w:p>
        </w:tc>
      </w:tr>
      <w:tr w:rsidR="00E379A2" w:rsidRPr="00E379A2" w:rsidTr="00E379A2">
        <w:tc>
          <w:tcPr>
            <w:tcW w:w="5778"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Неэффективная</w:t>
            </w:r>
            <w:proofErr w:type="spellEnd"/>
          </w:p>
        </w:tc>
        <w:tc>
          <w:tcPr>
            <w:tcW w:w="4216"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менее</w:t>
            </w:r>
            <w:proofErr w:type="spellEnd"/>
            <w:r w:rsidRPr="00E379A2">
              <w:rPr>
                <w:lang w:val="en-US" w:eastAsia="en-US"/>
              </w:rPr>
              <w:t xml:space="preserve"> 0,5</w:t>
            </w:r>
          </w:p>
        </w:tc>
      </w:tr>
      <w:tr w:rsidR="00E379A2" w:rsidRPr="00E379A2" w:rsidTr="00E379A2">
        <w:tc>
          <w:tcPr>
            <w:tcW w:w="5778"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Уровень</w:t>
            </w:r>
            <w:proofErr w:type="spellEnd"/>
            <w:r w:rsidRPr="00E379A2">
              <w:rPr>
                <w:lang w:val="en-US" w:eastAsia="en-US"/>
              </w:rPr>
              <w:t xml:space="preserve"> </w:t>
            </w:r>
            <w:proofErr w:type="spellStart"/>
            <w:r w:rsidRPr="00E379A2">
              <w:rPr>
                <w:lang w:val="en-US" w:eastAsia="en-US"/>
              </w:rPr>
              <w:t>эффективности</w:t>
            </w:r>
            <w:proofErr w:type="spellEnd"/>
            <w:r w:rsidRPr="00E379A2">
              <w:rPr>
                <w:lang w:val="en-US" w:eastAsia="en-US"/>
              </w:rPr>
              <w:t xml:space="preserve"> </w:t>
            </w:r>
            <w:proofErr w:type="spellStart"/>
            <w:r w:rsidRPr="00E379A2">
              <w:rPr>
                <w:lang w:val="en-US" w:eastAsia="en-US"/>
              </w:rPr>
              <w:t>удовлетворительный</w:t>
            </w:r>
            <w:proofErr w:type="spellEnd"/>
          </w:p>
        </w:tc>
        <w:tc>
          <w:tcPr>
            <w:tcW w:w="4216" w:type="dxa"/>
          </w:tcPr>
          <w:p w:rsidR="00E379A2" w:rsidRPr="00E379A2" w:rsidRDefault="00E379A2" w:rsidP="00E379A2">
            <w:pPr>
              <w:spacing w:before="100" w:beforeAutospacing="1" w:after="100" w:afterAutospacing="1"/>
              <w:jc w:val="center"/>
              <w:rPr>
                <w:lang w:val="en-US" w:eastAsia="en-US"/>
              </w:rPr>
            </w:pPr>
            <w:r w:rsidRPr="00E379A2">
              <w:rPr>
                <w:lang w:val="en-US" w:eastAsia="en-US"/>
              </w:rPr>
              <w:t>0,5 – 0,79</w:t>
            </w:r>
          </w:p>
        </w:tc>
      </w:tr>
      <w:tr w:rsidR="00E379A2" w:rsidRPr="00E379A2" w:rsidTr="00E379A2">
        <w:tc>
          <w:tcPr>
            <w:tcW w:w="5778"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Эффективная</w:t>
            </w:r>
            <w:proofErr w:type="spellEnd"/>
          </w:p>
        </w:tc>
        <w:tc>
          <w:tcPr>
            <w:tcW w:w="4216" w:type="dxa"/>
          </w:tcPr>
          <w:p w:rsidR="00E379A2" w:rsidRPr="00E379A2" w:rsidRDefault="00E379A2" w:rsidP="00E379A2">
            <w:pPr>
              <w:spacing w:before="100" w:beforeAutospacing="1" w:after="100" w:afterAutospacing="1"/>
              <w:jc w:val="center"/>
              <w:rPr>
                <w:lang w:val="en-US" w:eastAsia="en-US"/>
              </w:rPr>
            </w:pPr>
            <w:r w:rsidRPr="00E379A2">
              <w:rPr>
                <w:lang w:val="en-US" w:eastAsia="en-US"/>
              </w:rPr>
              <w:t>0,8 – 1,0</w:t>
            </w:r>
          </w:p>
        </w:tc>
      </w:tr>
      <w:tr w:rsidR="00E379A2" w:rsidRPr="00E379A2" w:rsidTr="00E379A2">
        <w:tc>
          <w:tcPr>
            <w:tcW w:w="5778"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Высокоэффективная</w:t>
            </w:r>
            <w:proofErr w:type="spellEnd"/>
          </w:p>
        </w:tc>
        <w:tc>
          <w:tcPr>
            <w:tcW w:w="4216"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более</w:t>
            </w:r>
            <w:proofErr w:type="spellEnd"/>
            <w:r w:rsidRPr="00E379A2">
              <w:rPr>
                <w:lang w:val="en-US" w:eastAsia="en-US"/>
              </w:rPr>
              <w:t xml:space="preserve"> 1,0</w:t>
            </w:r>
          </w:p>
        </w:tc>
      </w:tr>
    </w:tbl>
    <w:p w:rsidR="00E379A2" w:rsidRPr="00E379A2" w:rsidRDefault="00E379A2" w:rsidP="00E379A2"/>
    <w:p w:rsidR="00E379A2" w:rsidRPr="00E379A2" w:rsidRDefault="00E379A2" w:rsidP="00E379A2">
      <w:pPr>
        <w:pStyle w:val="ConsPlusNonformat"/>
        <w:jc w:val="center"/>
        <w:rPr>
          <w:rFonts w:ascii="Times New Roman" w:hAnsi="Times New Roman"/>
          <w:b/>
          <w:sz w:val="24"/>
          <w:szCs w:val="24"/>
        </w:rPr>
      </w:pPr>
      <w:r w:rsidRPr="00E379A2">
        <w:rPr>
          <w:rFonts w:ascii="Times New Roman" w:hAnsi="Times New Roman"/>
          <w:b/>
          <w:sz w:val="24"/>
          <w:szCs w:val="24"/>
        </w:rPr>
        <w:t>ОТЧЕТ</w:t>
      </w:r>
    </w:p>
    <w:p w:rsidR="00E379A2" w:rsidRDefault="00E379A2" w:rsidP="00E379A2">
      <w:pPr>
        <w:pStyle w:val="a3"/>
        <w:jc w:val="center"/>
        <w:rPr>
          <w:b/>
          <w:sz w:val="24"/>
          <w:szCs w:val="24"/>
          <w:lang w:eastAsia="ar-SA"/>
        </w:rPr>
      </w:pPr>
      <w:r w:rsidRPr="00E379A2">
        <w:rPr>
          <w:b/>
          <w:sz w:val="24"/>
          <w:szCs w:val="24"/>
        </w:rPr>
        <w:t xml:space="preserve">ОБ ИСПОЛНЕНИИ ЦЕЛЕВЫХ ПОКАЗАТЕЛЕЙ </w:t>
      </w:r>
      <w:r w:rsidRPr="00E379A2">
        <w:rPr>
          <w:b/>
          <w:sz w:val="24"/>
          <w:szCs w:val="24"/>
          <w:lang w:eastAsia="ar-SA"/>
        </w:rPr>
        <w:t xml:space="preserve"> МУНИЦИПАЛЬНОЙ ПРОГРАММЫ</w:t>
      </w:r>
    </w:p>
    <w:p w:rsidR="00E379A2" w:rsidRDefault="00E379A2" w:rsidP="00E379A2">
      <w:pPr>
        <w:pStyle w:val="a3"/>
        <w:jc w:val="center"/>
        <w:rPr>
          <w:b/>
          <w:sz w:val="24"/>
          <w:szCs w:val="24"/>
          <w:lang w:eastAsia="ar-SA"/>
        </w:rPr>
      </w:pPr>
      <w:r w:rsidRPr="00E379A2">
        <w:rPr>
          <w:b/>
          <w:sz w:val="24"/>
          <w:szCs w:val="24"/>
          <w:lang w:eastAsia="ar-SA"/>
        </w:rPr>
        <w:t xml:space="preserve"> «КУЛЬТУРНО-МАССОВЫЕ МЕРОПРИЯТИЯ НА ТЕРРИТОРИИ </w:t>
      </w:r>
    </w:p>
    <w:p w:rsidR="00E379A2" w:rsidRPr="00E379A2" w:rsidRDefault="00E379A2" w:rsidP="00E379A2">
      <w:pPr>
        <w:pStyle w:val="a3"/>
        <w:jc w:val="center"/>
        <w:rPr>
          <w:b/>
          <w:sz w:val="24"/>
          <w:szCs w:val="24"/>
          <w:lang w:eastAsia="ar-SA"/>
        </w:rPr>
      </w:pPr>
      <w:r w:rsidRPr="00E379A2">
        <w:rPr>
          <w:b/>
          <w:sz w:val="24"/>
          <w:szCs w:val="24"/>
          <w:lang w:eastAsia="ar-SA"/>
        </w:rPr>
        <w:t>ЛУГОВСКОГО МУНИЦИПАЛЬНОГО ОБРАЗОВАНИЯ  НА  2019-2023 ГОДЫ» за 2020 год</w:t>
      </w:r>
    </w:p>
    <w:p w:rsidR="00E379A2" w:rsidRPr="00E379A2" w:rsidRDefault="00E379A2" w:rsidP="00E379A2">
      <w:pPr>
        <w:pStyle w:val="ConsPlusNonformat"/>
        <w:jc w:val="center"/>
        <w:rPr>
          <w:rFonts w:ascii="Times New Roman" w:hAnsi="Times New Roman"/>
          <w:b/>
          <w:sz w:val="24"/>
          <w:szCs w:val="24"/>
        </w:rPr>
      </w:pPr>
    </w:p>
    <w:p w:rsidR="00E379A2" w:rsidRPr="00E379A2" w:rsidRDefault="00E379A2" w:rsidP="00E379A2">
      <w:pPr>
        <w:pStyle w:val="a3"/>
        <w:jc w:val="center"/>
        <w:rPr>
          <w:b/>
          <w:sz w:val="24"/>
          <w:szCs w:val="24"/>
          <w:lang w:eastAsia="ar-SA"/>
        </w:rPr>
      </w:pPr>
      <w:r w:rsidRPr="00E379A2">
        <w:rPr>
          <w:b/>
          <w:sz w:val="24"/>
          <w:szCs w:val="24"/>
          <w:lang w:eastAsia="ar-SA"/>
        </w:rPr>
        <w:t>НА 31.12.2020 ГОД</w:t>
      </w:r>
    </w:p>
    <w:p w:rsidR="00E379A2" w:rsidRPr="00E379A2" w:rsidRDefault="00E379A2" w:rsidP="00E379A2">
      <w:pPr>
        <w:widowControl w:val="0"/>
        <w:autoSpaceDE w:val="0"/>
        <w:autoSpaceDN w:val="0"/>
        <w:adjustRightInd w:val="0"/>
        <w:rPr>
          <w:b/>
        </w:rPr>
      </w:pPr>
    </w:p>
    <w:tbl>
      <w:tblPr>
        <w:tblW w:w="10373" w:type="dxa"/>
        <w:jc w:val="center"/>
        <w:tblInd w:w="75" w:type="dxa"/>
        <w:tblLayout w:type="fixed"/>
        <w:tblCellMar>
          <w:left w:w="75" w:type="dxa"/>
          <w:right w:w="75" w:type="dxa"/>
        </w:tblCellMar>
        <w:tblLook w:val="04A0"/>
      </w:tblPr>
      <w:tblGrid>
        <w:gridCol w:w="659"/>
        <w:gridCol w:w="2461"/>
        <w:gridCol w:w="709"/>
        <w:gridCol w:w="993"/>
        <w:gridCol w:w="1418"/>
        <w:gridCol w:w="994"/>
        <w:gridCol w:w="993"/>
        <w:gridCol w:w="2106"/>
        <w:gridCol w:w="40"/>
      </w:tblGrid>
      <w:tr w:rsidR="00E379A2" w:rsidRPr="00E379A2" w:rsidTr="00E379A2">
        <w:trPr>
          <w:jc w:val="center"/>
        </w:trPr>
        <w:tc>
          <w:tcPr>
            <w:tcW w:w="659" w:type="dxa"/>
            <w:vMerge w:val="restart"/>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 xml:space="preserve">№ </w:t>
            </w:r>
            <w:proofErr w:type="spellStart"/>
            <w:proofErr w:type="gramStart"/>
            <w:r w:rsidRPr="00E379A2">
              <w:t>п</w:t>
            </w:r>
            <w:proofErr w:type="spellEnd"/>
            <w:proofErr w:type="gramEnd"/>
            <w:r w:rsidRPr="00E379A2">
              <w:t>/</w:t>
            </w:r>
            <w:proofErr w:type="spellStart"/>
            <w:r w:rsidRPr="00E379A2">
              <w:t>п</w:t>
            </w:r>
            <w:proofErr w:type="spellEnd"/>
          </w:p>
        </w:tc>
        <w:tc>
          <w:tcPr>
            <w:tcW w:w="2461" w:type="dxa"/>
            <w:vMerge w:val="restart"/>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Наименование целевого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Ед.</w:t>
            </w:r>
          </w:p>
          <w:p w:rsidR="00E379A2" w:rsidRPr="00E379A2" w:rsidRDefault="00E379A2" w:rsidP="00E379A2">
            <w:pPr>
              <w:widowControl w:val="0"/>
              <w:autoSpaceDE w:val="0"/>
              <w:autoSpaceDN w:val="0"/>
              <w:adjustRightInd w:val="0"/>
              <w:jc w:val="center"/>
            </w:pPr>
            <w:proofErr w:type="spellStart"/>
            <w:r w:rsidRPr="00E379A2">
              <w:t>изм</w:t>
            </w:r>
            <w:proofErr w:type="spellEnd"/>
            <w:r w:rsidRPr="00E379A2">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Плановое значение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Фактическое значение</w:t>
            </w:r>
          </w:p>
        </w:tc>
        <w:tc>
          <w:tcPr>
            <w:tcW w:w="1987" w:type="dxa"/>
            <w:gridSpan w:val="2"/>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 xml:space="preserve">Отклонение фактического значения </w:t>
            </w:r>
            <w:proofErr w:type="gramStart"/>
            <w:r w:rsidRPr="00E379A2">
              <w:t>от</w:t>
            </w:r>
            <w:proofErr w:type="gramEnd"/>
            <w:r w:rsidRPr="00E379A2">
              <w:t xml:space="preserve"> планового</w:t>
            </w:r>
          </w:p>
        </w:tc>
        <w:tc>
          <w:tcPr>
            <w:tcW w:w="2146" w:type="dxa"/>
            <w:gridSpan w:val="2"/>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Обоснование причин отклонения</w:t>
            </w:r>
          </w:p>
        </w:tc>
      </w:tr>
      <w:tr w:rsidR="00E379A2" w:rsidRPr="00E379A2" w:rsidTr="00E379A2">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994"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w:t>
            </w:r>
          </w:p>
        </w:tc>
        <w:tc>
          <w:tcPr>
            <w:tcW w:w="993"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w:t>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r>
      <w:tr w:rsidR="00E379A2" w:rsidRPr="00E379A2" w:rsidTr="00E379A2">
        <w:trPr>
          <w:gridAfter w:val="1"/>
          <w:wAfter w:w="40" w:type="dxa"/>
          <w:jc w:val="center"/>
        </w:trPr>
        <w:tc>
          <w:tcPr>
            <w:tcW w:w="659"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1</w:t>
            </w:r>
          </w:p>
        </w:tc>
        <w:tc>
          <w:tcPr>
            <w:tcW w:w="2461"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2</w:t>
            </w:r>
          </w:p>
        </w:tc>
        <w:tc>
          <w:tcPr>
            <w:tcW w:w="709"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3</w:t>
            </w:r>
          </w:p>
        </w:tc>
        <w:tc>
          <w:tcPr>
            <w:tcW w:w="993"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4</w:t>
            </w:r>
          </w:p>
        </w:tc>
        <w:tc>
          <w:tcPr>
            <w:tcW w:w="1418"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5</w:t>
            </w:r>
          </w:p>
        </w:tc>
        <w:tc>
          <w:tcPr>
            <w:tcW w:w="994"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6</w:t>
            </w:r>
          </w:p>
        </w:tc>
        <w:tc>
          <w:tcPr>
            <w:tcW w:w="993"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7</w:t>
            </w:r>
          </w:p>
        </w:tc>
        <w:tc>
          <w:tcPr>
            <w:tcW w:w="2106"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8</w:t>
            </w:r>
          </w:p>
        </w:tc>
      </w:tr>
      <w:tr w:rsidR="00E379A2" w:rsidRPr="00E379A2" w:rsidTr="00E379A2">
        <w:trPr>
          <w:gridAfter w:val="1"/>
          <w:wAfter w:w="40" w:type="dxa"/>
          <w:jc w:val="center"/>
        </w:trPr>
        <w:tc>
          <w:tcPr>
            <w:tcW w:w="10333" w:type="dxa"/>
            <w:gridSpan w:val="8"/>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suppressAutoHyphens/>
              <w:jc w:val="center"/>
              <w:rPr>
                <w:lang w:eastAsia="ar-SA"/>
              </w:rPr>
            </w:pPr>
            <w:r w:rsidRPr="00E379A2">
              <w:t>Программа «Культурно-массовые мероприятия на территории Луговского муниципального образования в 2017 году и в плановом периоде 2018-2019»</w:t>
            </w:r>
          </w:p>
          <w:p w:rsidR="00E379A2" w:rsidRPr="00E379A2" w:rsidRDefault="00E379A2" w:rsidP="00E379A2">
            <w:pPr>
              <w:widowControl w:val="0"/>
              <w:autoSpaceDE w:val="0"/>
              <w:autoSpaceDN w:val="0"/>
              <w:adjustRightInd w:val="0"/>
              <w:jc w:val="center"/>
            </w:pPr>
          </w:p>
        </w:tc>
      </w:tr>
      <w:tr w:rsidR="00E379A2" w:rsidRPr="00E379A2" w:rsidTr="00E379A2">
        <w:trPr>
          <w:gridAfter w:val="1"/>
          <w:wAfter w:w="40" w:type="dxa"/>
          <w:jc w:val="center"/>
        </w:trPr>
        <w:tc>
          <w:tcPr>
            <w:tcW w:w="659"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1</w:t>
            </w:r>
          </w:p>
        </w:tc>
        <w:tc>
          <w:tcPr>
            <w:tcW w:w="2461"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Целевой показатель</w:t>
            </w:r>
          </w:p>
          <w:p w:rsidR="00E379A2" w:rsidRPr="00E379A2" w:rsidRDefault="00E379A2" w:rsidP="00E379A2">
            <w:pPr>
              <w:widowControl w:val="0"/>
              <w:autoSpaceDE w:val="0"/>
              <w:autoSpaceDN w:val="0"/>
              <w:adjustRightInd w:val="0"/>
              <w:jc w:val="center"/>
            </w:pPr>
          </w:p>
          <w:p w:rsidR="00E379A2" w:rsidRPr="00E379A2" w:rsidRDefault="00E379A2" w:rsidP="00E379A2">
            <w:pPr>
              <w:widowControl w:val="0"/>
              <w:autoSpaceDE w:val="0"/>
              <w:autoSpaceDN w:val="0"/>
              <w:adjustRightInd w:val="0"/>
              <w:jc w:val="center"/>
            </w:pPr>
          </w:p>
          <w:p w:rsidR="00E379A2" w:rsidRPr="00E379A2" w:rsidRDefault="00E379A2" w:rsidP="00E379A2">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r w:rsidRPr="00E379A2">
              <w:t>т.р.</w:t>
            </w:r>
          </w:p>
        </w:tc>
        <w:tc>
          <w:tcPr>
            <w:tcW w:w="993"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r w:rsidRPr="00E379A2">
              <w:t>353,0</w:t>
            </w:r>
          </w:p>
        </w:tc>
        <w:tc>
          <w:tcPr>
            <w:tcW w:w="1418"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r w:rsidRPr="00E379A2">
              <w:t>291,6</w:t>
            </w:r>
          </w:p>
        </w:tc>
        <w:tc>
          <w:tcPr>
            <w:tcW w:w="994"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pPr>
            <w:r w:rsidRPr="00E379A2">
              <w:t>-61,4</w:t>
            </w:r>
          </w:p>
        </w:tc>
        <w:tc>
          <w:tcPr>
            <w:tcW w:w="993"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r w:rsidRPr="00E379A2">
              <w:t>82,6</w:t>
            </w:r>
          </w:p>
        </w:tc>
        <w:tc>
          <w:tcPr>
            <w:tcW w:w="2106"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r w:rsidRPr="00E379A2">
              <w:t>неполное освоение средств муниципальной программы</w:t>
            </w:r>
          </w:p>
        </w:tc>
      </w:tr>
    </w:tbl>
    <w:p w:rsidR="00E379A2" w:rsidRDefault="00E379A2" w:rsidP="00E379A2">
      <w:pPr>
        <w:pStyle w:val="ConsPlusNonformat"/>
        <w:jc w:val="center"/>
        <w:rPr>
          <w:rFonts w:ascii="Times New Roman" w:hAnsi="Times New Roman"/>
          <w:b/>
          <w:sz w:val="24"/>
          <w:szCs w:val="24"/>
        </w:rPr>
      </w:pPr>
    </w:p>
    <w:p w:rsidR="00E379A2" w:rsidRPr="00E379A2" w:rsidRDefault="00E379A2" w:rsidP="00E379A2">
      <w:pPr>
        <w:pStyle w:val="ConsPlusNonformat"/>
        <w:jc w:val="center"/>
        <w:rPr>
          <w:rFonts w:ascii="Times New Roman" w:hAnsi="Times New Roman"/>
          <w:b/>
          <w:sz w:val="24"/>
          <w:szCs w:val="24"/>
        </w:rPr>
      </w:pPr>
      <w:r w:rsidRPr="00E379A2">
        <w:rPr>
          <w:rFonts w:ascii="Times New Roman" w:hAnsi="Times New Roman"/>
          <w:b/>
          <w:sz w:val="24"/>
          <w:szCs w:val="24"/>
        </w:rPr>
        <w:t>ОТЧЕТ</w:t>
      </w:r>
    </w:p>
    <w:p w:rsidR="00E379A2" w:rsidRDefault="00E379A2" w:rsidP="00E379A2">
      <w:pPr>
        <w:pStyle w:val="a3"/>
        <w:jc w:val="center"/>
        <w:rPr>
          <w:b/>
          <w:sz w:val="24"/>
          <w:szCs w:val="24"/>
          <w:lang w:eastAsia="ar-SA"/>
        </w:rPr>
      </w:pPr>
      <w:r w:rsidRPr="00E379A2">
        <w:rPr>
          <w:b/>
          <w:sz w:val="24"/>
          <w:szCs w:val="24"/>
        </w:rPr>
        <w:t xml:space="preserve">ОБ ИСПОЛНЕНИИ МЕРОПРИЯТИЙ </w:t>
      </w:r>
      <w:r w:rsidRPr="00E379A2">
        <w:rPr>
          <w:b/>
          <w:sz w:val="24"/>
          <w:szCs w:val="24"/>
          <w:lang w:eastAsia="ar-SA"/>
        </w:rPr>
        <w:t xml:space="preserve">МУНИЦИПАЛЬНОЙ ПРОГРАММЫ </w:t>
      </w:r>
    </w:p>
    <w:p w:rsidR="00E379A2" w:rsidRDefault="00E379A2" w:rsidP="00E379A2">
      <w:pPr>
        <w:pStyle w:val="a3"/>
        <w:jc w:val="center"/>
        <w:rPr>
          <w:b/>
          <w:sz w:val="24"/>
          <w:szCs w:val="24"/>
          <w:lang w:eastAsia="ar-SA"/>
        </w:rPr>
      </w:pPr>
      <w:r w:rsidRPr="00E379A2">
        <w:rPr>
          <w:b/>
          <w:sz w:val="24"/>
          <w:szCs w:val="24"/>
          <w:lang w:eastAsia="ar-SA"/>
        </w:rPr>
        <w:t xml:space="preserve">«КУЛЬТУРНО-МАССОВЫЕ МЕРОПРИЯТИЯ НА ТЕРРИТОРИИ </w:t>
      </w:r>
    </w:p>
    <w:p w:rsidR="00E379A2" w:rsidRPr="00E379A2" w:rsidRDefault="00E379A2" w:rsidP="00E379A2">
      <w:pPr>
        <w:pStyle w:val="a3"/>
        <w:jc w:val="center"/>
        <w:rPr>
          <w:b/>
          <w:sz w:val="24"/>
          <w:szCs w:val="24"/>
          <w:lang w:eastAsia="ar-SA"/>
        </w:rPr>
      </w:pPr>
      <w:r w:rsidRPr="00E379A2">
        <w:rPr>
          <w:b/>
          <w:sz w:val="24"/>
          <w:szCs w:val="24"/>
          <w:lang w:eastAsia="ar-SA"/>
        </w:rPr>
        <w:t>ЛУГОВСКОГО МУНИЦИПАЛЬНОГО ОБРАЗОВАНИЯ  НА  2019-2023 ГОДЫ» за 2020 год</w:t>
      </w:r>
    </w:p>
    <w:p w:rsidR="00E379A2" w:rsidRPr="00E379A2" w:rsidRDefault="00E379A2" w:rsidP="00E379A2">
      <w:pPr>
        <w:pStyle w:val="ConsPlusNonformat"/>
        <w:jc w:val="center"/>
        <w:rPr>
          <w:rFonts w:ascii="Times New Roman" w:hAnsi="Times New Roman"/>
          <w:b/>
          <w:sz w:val="24"/>
          <w:szCs w:val="24"/>
        </w:rPr>
      </w:pPr>
    </w:p>
    <w:p w:rsidR="00E379A2" w:rsidRPr="00E379A2" w:rsidRDefault="00E379A2" w:rsidP="00E379A2">
      <w:pPr>
        <w:pStyle w:val="a3"/>
        <w:jc w:val="center"/>
        <w:rPr>
          <w:b/>
          <w:sz w:val="24"/>
          <w:szCs w:val="24"/>
          <w:lang w:eastAsia="ar-SA"/>
        </w:rPr>
      </w:pPr>
      <w:r w:rsidRPr="00E379A2">
        <w:rPr>
          <w:b/>
          <w:sz w:val="24"/>
          <w:szCs w:val="24"/>
          <w:lang w:eastAsia="ar-SA"/>
        </w:rPr>
        <w:t>НА 31.12.2020 ГОД</w:t>
      </w:r>
    </w:p>
    <w:p w:rsidR="00E379A2" w:rsidRPr="00E379A2" w:rsidRDefault="00E379A2" w:rsidP="00E379A2">
      <w:pPr>
        <w:pStyle w:val="a3"/>
        <w:jc w:val="center"/>
        <w:rPr>
          <w:b/>
          <w:sz w:val="24"/>
          <w:szCs w:val="24"/>
        </w:rPr>
      </w:pPr>
    </w:p>
    <w:p w:rsidR="00E379A2" w:rsidRPr="00E379A2" w:rsidRDefault="00E379A2" w:rsidP="00E379A2">
      <w:pPr>
        <w:widowControl w:val="0"/>
        <w:autoSpaceDE w:val="0"/>
        <w:autoSpaceDN w:val="0"/>
        <w:adjustRightInd w:val="0"/>
        <w:jc w:val="cente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417"/>
        <w:gridCol w:w="1276"/>
        <w:gridCol w:w="993"/>
        <w:gridCol w:w="709"/>
        <w:gridCol w:w="708"/>
        <w:gridCol w:w="992"/>
        <w:gridCol w:w="992"/>
        <w:gridCol w:w="851"/>
        <w:gridCol w:w="851"/>
      </w:tblGrid>
      <w:tr w:rsidR="00E379A2" w:rsidRPr="00E379A2" w:rsidTr="00E379A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 xml:space="preserve">№ </w:t>
            </w:r>
            <w:proofErr w:type="spellStart"/>
            <w:proofErr w:type="gramStart"/>
            <w:r w:rsidRPr="00E379A2">
              <w:t>п</w:t>
            </w:r>
            <w:proofErr w:type="spellEnd"/>
            <w:proofErr w:type="gramEnd"/>
            <w:r w:rsidRPr="00E379A2">
              <w:t>/</w:t>
            </w:r>
            <w:proofErr w:type="spellStart"/>
            <w:r w:rsidRPr="00E379A2">
              <w:t>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Наименование основного мероприятия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proofErr w:type="spellStart"/>
            <w:proofErr w:type="gramStart"/>
            <w:r w:rsidRPr="00E379A2">
              <w:t>Ответствен-ный</w:t>
            </w:r>
            <w:proofErr w:type="spellEnd"/>
            <w:proofErr w:type="gramEnd"/>
            <w:r w:rsidRPr="00E379A2">
              <w:t xml:space="preserve"> </w:t>
            </w:r>
            <w:proofErr w:type="spellStart"/>
            <w:r w:rsidRPr="00E379A2">
              <w:t>исполни-тель</w:t>
            </w:r>
            <w:proofErr w:type="spellEnd"/>
            <w:r w:rsidRPr="00E379A2">
              <w:t>,</w:t>
            </w:r>
          </w:p>
          <w:p w:rsidR="00E379A2" w:rsidRPr="00E379A2" w:rsidRDefault="00E379A2" w:rsidP="00E379A2">
            <w:pPr>
              <w:widowControl w:val="0"/>
              <w:autoSpaceDE w:val="0"/>
              <w:autoSpaceDN w:val="0"/>
              <w:adjustRightInd w:val="0"/>
              <w:jc w:val="center"/>
            </w:pPr>
            <w:proofErr w:type="spellStart"/>
            <w:proofErr w:type="gramStart"/>
            <w:r w:rsidRPr="00E379A2">
              <w:t>соисполни-тель</w:t>
            </w:r>
            <w:proofErr w:type="spellEnd"/>
            <w:proofErr w:type="gramEnd"/>
            <w:r w:rsidRPr="00E379A2">
              <w:t>,</w:t>
            </w:r>
          </w:p>
          <w:p w:rsidR="00E379A2" w:rsidRPr="00E379A2" w:rsidRDefault="00E379A2" w:rsidP="00E379A2">
            <w:pPr>
              <w:widowControl w:val="0"/>
              <w:autoSpaceDE w:val="0"/>
              <w:autoSpaceDN w:val="0"/>
              <w:adjustRightInd w:val="0"/>
              <w:jc w:val="center"/>
            </w:pPr>
            <w:r w:rsidRPr="00E379A2">
              <w:t>участник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Плановый срок исполнения мероприятия (месяц, квартал)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Источник финансирования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Объем финансирования, предусмотренны</w:t>
            </w:r>
            <w:r w:rsidRPr="00E379A2">
              <w:lastRenderedPageBreak/>
              <w:t>й на 2020 год,</w:t>
            </w:r>
          </w:p>
          <w:p w:rsidR="00E379A2" w:rsidRPr="00E379A2" w:rsidRDefault="00E379A2" w:rsidP="00E379A2">
            <w:pPr>
              <w:widowControl w:val="0"/>
              <w:autoSpaceDE w:val="0"/>
              <w:autoSpaceDN w:val="0"/>
              <w:adjustRightInd w:val="0"/>
              <w:jc w:val="center"/>
            </w:pPr>
            <w:r w:rsidRPr="00E379A2">
              <w:t>тыс</w:t>
            </w:r>
            <w:proofErr w:type="gramStart"/>
            <w:r w:rsidRPr="00E379A2">
              <w:t>.р</w:t>
            </w:r>
            <w:proofErr w:type="gramEnd"/>
            <w:r w:rsidRPr="00E379A2">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lastRenderedPageBreak/>
              <w:t>Профинансировано</w:t>
            </w:r>
          </w:p>
          <w:p w:rsidR="00E379A2" w:rsidRPr="00E379A2" w:rsidRDefault="00E379A2" w:rsidP="00E379A2">
            <w:pPr>
              <w:widowControl w:val="0"/>
              <w:autoSpaceDE w:val="0"/>
              <w:autoSpaceDN w:val="0"/>
              <w:adjustRightInd w:val="0"/>
              <w:jc w:val="center"/>
            </w:pPr>
            <w:r w:rsidRPr="00E379A2">
              <w:t>за отчетный пери</w:t>
            </w:r>
            <w:r w:rsidRPr="00E379A2">
              <w:lastRenderedPageBreak/>
              <w:t>од,</w:t>
            </w:r>
          </w:p>
          <w:p w:rsidR="00E379A2" w:rsidRPr="00E379A2" w:rsidRDefault="00E379A2" w:rsidP="00E379A2">
            <w:pPr>
              <w:widowControl w:val="0"/>
              <w:autoSpaceDE w:val="0"/>
              <w:autoSpaceDN w:val="0"/>
              <w:adjustRightInd w:val="0"/>
              <w:jc w:val="center"/>
            </w:pPr>
            <w:r w:rsidRPr="00E379A2">
              <w:t>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lastRenderedPageBreak/>
              <w:t>Наименование показателя объема мероприятия, ед. измере</w:t>
            </w:r>
            <w:r w:rsidRPr="00E379A2">
              <w:lastRenderedPageBreak/>
              <w:t>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lastRenderedPageBreak/>
              <w:t xml:space="preserve">Плановое значение показателя </w:t>
            </w:r>
            <w:proofErr w:type="spellStart"/>
            <w:r w:rsidRPr="00E379A2">
              <w:t>мер-ия</w:t>
            </w:r>
            <w:proofErr w:type="spellEnd"/>
          </w:p>
          <w:p w:rsidR="00E379A2" w:rsidRPr="00E379A2" w:rsidRDefault="00E379A2" w:rsidP="00E379A2">
            <w:pPr>
              <w:widowControl w:val="0"/>
              <w:autoSpaceDE w:val="0"/>
              <w:autoSpaceDN w:val="0"/>
              <w:adjustRightInd w:val="0"/>
              <w:jc w:val="center"/>
            </w:pPr>
            <w:r w:rsidRPr="00E379A2">
              <w:t>на 2020</w:t>
            </w:r>
          </w:p>
          <w:p w:rsidR="00E379A2" w:rsidRPr="00E379A2" w:rsidRDefault="00E379A2" w:rsidP="00E379A2">
            <w:pPr>
              <w:widowControl w:val="0"/>
              <w:autoSpaceDE w:val="0"/>
              <w:autoSpaceDN w:val="0"/>
              <w:adjustRightInd w:val="0"/>
              <w:jc w:val="center"/>
            </w:pPr>
            <w:r w:rsidRPr="00E379A2">
              <w:t>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Фактическое значение показателя мероприятия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proofErr w:type="spellStart"/>
            <w:proofErr w:type="gramStart"/>
            <w:r w:rsidRPr="00E379A2">
              <w:t>Обоснова-ние</w:t>
            </w:r>
            <w:proofErr w:type="spellEnd"/>
            <w:proofErr w:type="gramEnd"/>
          </w:p>
          <w:p w:rsidR="00E379A2" w:rsidRPr="00E379A2" w:rsidRDefault="00E379A2" w:rsidP="00E379A2">
            <w:pPr>
              <w:widowControl w:val="0"/>
              <w:autoSpaceDE w:val="0"/>
              <w:autoSpaceDN w:val="0"/>
              <w:adjustRightInd w:val="0"/>
              <w:jc w:val="center"/>
            </w:pPr>
            <w:r w:rsidRPr="00E379A2">
              <w:t>причин отклонения (при наличии)</w:t>
            </w:r>
          </w:p>
        </w:tc>
      </w:tr>
      <w:tr w:rsidR="00E379A2" w:rsidRPr="00E379A2" w:rsidTr="00E379A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11</w:t>
            </w:r>
          </w:p>
        </w:tc>
      </w:tr>
      <w:tr w:rsidR="00E379A2" w:rsidRPr="00E379A2" w:rsidTr="00E379A2">
        <w:trPr>
          <w:trHeight w:val="16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9A2" w:rsidRPr="00E379A2" w:rsidRDefault="00E379A2" w:rsidP="00E379A2">
            <w:pPr>
              <w:pStyle w:val="Default"/>
              <w:jc w:val="both"/>
              <w:rPr>
                <w:rFonts w:eastAsia="Times New Roman"/>
                <w:lang w:eastAsia="ru-RU"/>
              </w:rPr>
            </w:pPr>
            <w:r w:rsidRPr="00E379A2">
              <w:rPr>
                <w:rFonts w:eastAsia="Times New Roman"/>
                <w:lang w:eastAsia="ru-RU"/>
              </w:rPr>
              <w:t xml:space="preserve">Проведение </w:t>
            </w:r>
          </w:p>
          <w:p w:rsidR="00E379A2" w:rsidRPr="00E379A2" w:rsidRDefault="00E379A2" w:rsidP="00E379A2">
            <w:pPr>
              <w:pStyle w:val="Default"/>
              <w:jc w:val="both"/>
              <w:rPr>
                <w:rFonts w:eastAsiaTheme="minorHAnsi"/>
              </w:rPr>
            </w:pPr>
            <w:r w:rsidRPr="00E379A2">
              <w:rPr>
                <w:rFonts w:eastAsia="Times New Roman"/>
                <w:lang w:eastAsia="ru-RU"/>
              </w:rPr>
              <w:t>культурно-массовых  мероприятий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Ведущий специалист</w:t>
            </w:r>
          </w:p>
          <w:p w:rsidR="00E379A2" w:rsidRPr="00E379A2" w:rsidRDefault="00E379A2" w:rsidP="00E379A2">
            <w:pPr>
              <w:widowControl w:val="0"/>
              <w:autoSpaceDE w:val="0"/>
              <w:autoSpaceDN w:val="0"/>
              <w:adjustRightInd w:val="0"/>
              <w:jc w:val="center"/>
            </w:pPr>
            <w:r w:rsidRPr="00E379A2">
              <w:t xml:space="preserve">Токарчук Н.Н.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 xml:space="preserve">2020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Бюджет Луговского МО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66,50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45,0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66,50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rPr>
                <w:color w:val="FF0000"/>
              </w:rPr>
            </w:pPr>
            <w:r w:rsidRPr="00E379A2">
              <w:t>неполное освоение средств муниципальной программы</w:t>
            </w:r>
          </w:p>
        </w:tc>
      </w:tr>
      <w:tr w:rsidR="00E379A2" w:rsidRPr="00E379A2" w:rsidTr="00E379A2">
        <w:trPr>
          <w:trHeight w:val="169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9A2" w:rsidRPr="00E379A2" w:rsidRDefault="00E379A2" w:rsidP="00E379A2">
            <w:pPr>
              <w:jc w:val="both"/>
            </w:pPr>
            <w:r w:rsidRPr="00E379A2">
              <w:t>Приобретение подарочной и сувенирной продукции для поощрения  людей старшего поколения; коллективов, за участие в культурной жизни поселка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Ведущий специалист</w:t>
            </w:r>
          </w:p>
          <w:p w:rsidR="00E379A2" w:rsidRPr="00E379A2" w:rsidRDefault="00E379A2" w:rsidP="00E379A2">
            <w:pPr>
              <w:widowControl w:val="0"/>
              <w:autoSpaceDE w:val="0"/>
              <w:autoSpaceDN w:val="0"/>
              <w:adjustRightInd w:val="0"/>
              <w:jc w:val="center"/>
            </w:pPr>
            <w:r w:rsidRPr="00E379A2">
              <w:t>Токарчук Н.Н.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 xml:space="preserve">2020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Бюджет Луговского МО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102,00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85,0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102,00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rPr>
                <w:color w:val="FF0000"/>
              </w:rPr>
            </w:pPr>
            <w:r w:rsidRPr="00E379A2">
              <w:t>неполное освоение средств муниципальной программы</w:t>
            </w:r>
          </w:p>
        </w:tc>
      </w:tr>
      <w:tr w:rsidR="00E379A2" w:rsidRPr="00E379A2" w:rsidTr="00E379A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9A2" w:rsidRPr="00E379A2" w:rsidRDefault="00E379A2" w:rsidP="00E379A2">
            <w:pPr>
              <w:widowControl w:val="0"/>
              <w:autoSpaceDE w:val="0"/>
              <w:autoSpaceDN w:val="0"/>
              <w:adjustRightInd w:val="0"/>
              <w:jc w:val="center"/>
            </w:pPr>
            <w:r w:rsidRPr="00E379A2">
              <w:t>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9A2" w:rsidRPr="00E379A2" w:rsidRDefault="00E379A2" w:rsidP="00E379A2">
            <w:pPr>
              <w:jc w:val="both"/>
            </w:pPr>
            <w:r w:rsidRPr="00E379A2">
              <w:t xml:space="preserve">Приобретение баннеров, </w:t>
            </w:r>
          </w:p>
          <w:p w:rsidR="00E379A2" w:rsidRPr="00E379A2" w:rsidRDefault="00E379A2" w:rsidP="00E379A2">
            <w:r w:rsidRPr="00E379A2">
              <w:t>организация  праздничных чаепитий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Ведущий специалист</w:t>
            </w:r>
          </w:p>
          <w:p w:rsidR="00E379A2" w:rsidRPr="00E379A2" w:rsidRDefault="00E379A2" w:rsidP="00E379A2">
            <w:pPr>
              <w:widowControl w:val="0"/>
              <w:autoSpaceDE w:val="0"/>
              <w:autoSpaceDN w:val="0"/>
              <w:adjustRightInd w:val="0"/>
              <w:jc w:val="center"/>
            </w:pPr>
            <w:r w:rsidRPr="00E379A2">
              <w:t>Токарчук Н.Н.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Бюджет Луговского МО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123,00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223,0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pPr>
            <w:r w:rsidRPr="00E379A2">
              <w:t>123,0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9A2" w:rsidRPr="00E379A2" w:rsidRDefault="00E379A2" w:rsidP="00E379A2">
            <w:pPr>
              <w:widowControl w:val="0"/>
              <w:autoSpaceDE w:val="0"/>
              <w:autoSpaceDN w:val="0"/>
              <w:adjustRightInd w:val="0"/>
              <w:jc w:val="center"/>
              <w:rPr>
                <w:color w:val="FF0000"/>
              </w:rPr>
            </w:pPr>
            <w:r w:rsidRPr="00E379A2">
              <w:t>неполное освоение средств муниципальной программы</w:t>
            </w:r>
          </w:p>
        </w:tc>
      </w:tr>
    </w:tbl>
    <w:p w:rsidR="00E379A2" w:rsidRDefault="00E379A2" w:rsidP="00E379A2"/>
    <w:p w:rsidR="00E379A2" w:rsidRPr="00E379A2" w:rsidRDefault="00E379A2" w:rsidP="00E379A2">
      <w:pPr>
        <w:pStyle w:val="ConsPlusNonformat"/>
        <w:jc w:val="center"/>
        <w:rPr>
          <w:rFonts w:ascii="Times New Roman" w:hAnsi="Times New Roman"/>
          <w:b/>
          <w:sz w:val="24"/>
          <w:szCs w:val="24"/>
        </w:rPr>
      </w:pPr>
      <w:r w:rsidRPr="00E379A2">
        <w:rPr>
          <w:rFonts w:ascii="Times New Roman" w:hAnsi="Times New Roman"/>
          <w:b/>
          <w:sz w:val="24"/>
          <w:szCs w:val="24"/>
        </w:rPr>
        <w:t>ОТЧЕТ</w:t>
      </w:r>
    </w:p>
    <w:p w:rsidR="00E379A2" w:rsidRPr="00E379A2" w:rsidRDefault="00E379A2" w:rsidP="00E379A2">
      <w:pPr>
        <w:pStyle w:val="ConsPlusNonformat"/>
        <w:jc w:val="center"/>
        <w:rPr>
          <w:rFonts w:ascii="Times New Roman" w:hAnsi="Times New Roman"/>
          <w:b/>
          <w:sz w:val="24"/>
          <w:szCs w:val="24"/>
        </w:rPr>
      </w:pPr>
      <w:r w:rsidRPr="00E379A2">
        <w:rPr>
          <w:rFonts w:ascii="Times New Roman" w:hAnsi="Times New Roman"/>
          <w:b/>
          <w:sz w:val="24"/>
          <w:szCs w:val="24"/>
        </w:rPr>
        <w:t>ОБ ИСПОЛЬЗОВАНИИ БЮДЖЕТНЫХ АССИГНОВАНИЙ БЮДЖЕТА</w:t>
      </w:r>
    </w:p>
    <w:p w:rsidR="00E379A2" w:rsidRDefault="00E379A2" w:rsidP="00E379A2">
      <w:pPr>
        <w:pStyle w:val="a3"/>
        <w:jc w:val="center"/>
        <w:rPr>
          <w:b/>
          <w:sz w:val="24"/>
          <w:szCs w:val="24"/>
          <w:lang w:eastAsia="ar-SA"/>
        </w:rPr>
      </w:pPr>
      <w:r w:rsidRPr="00E379A2">
        <w:rPr>
          <w:b/>
          <w:sz w:val="24"/>
          <w:szCs w:val="24"/>
        </w:rPr>
        <w:t xml:space="preserve">ЛУГОВСКОГО МО НА РЕАЛИЗАЦИЮ </w:t>
      </w:r>
      <w:r w:rsidRPr="00E379A2">
        <w:rPr>
          <w:b/>
          <w:sz w:val="24"/>
          <w:szCs w:val="24"/>
          <w:lang w:eastAsia="ar-SA"/>
        </w:rPr>
        <w:t>МУНИЦИПАЛЬНОЙ ПРОГРАММЫ</w:t>
      </w:r>
    </w:p>
    <w:p w:rsidR="00E379A2" w:rsidRDefault="00E379A2" w:rsidP="00E379A2">
      <w:pPr>
        <w:pStyle w:val="a3"/>
        <w:jc w:val="center"/>
        <w:rPr>
          <w:b/>
          <w:sz w:val="24"/>
          <w:szCs w:val="24"/>
          <w:lang w:eastAsia="ar-SA"/>
        </w:rPr>
      </w:pPr>
      <w:r>
        <w:rPr>
          <w:b/>
          <w:sz w:val="24"/>
          <w:szCs w:val="24"/>
          <w:lang w:eastAsia="ar-SA"/>
        </w:rPr>
        <w:lastRenderedPageBreak/>
        <w:t xml:space="preserve"> </w:t>
      </w:r>
      <w:r w:rsidRPr="00E379A2">
        <w:rPr>
          <w:b/>
          <w:sz w:val="24"/>
          <w:szCs w:val="24"/>
          <w:lang w:eastAsia="ar-SA"/>
        </w:rPr>
        <w:t xml:space="preserve">«КУЛЬТУРНО-МАССОВЫЕ МЕРОПРИЯТИЯ НА ТЕРРИТОРИИ </w:t>
      </w:r>
    </w:p>
    <w:p w:rsidR="00E379A2" w:rsidRPr="00E379A2" w:rsidRDefault="00E379A2" w:rsidP="00E379A2">
      <w:pPr>
        <w:pStyle w:val="a3"/>
        <w:jc w:val="center"/>
        <w:rPr>
          <w:b/>
          <w:sz w:val="24"/>
          <w:szCs w:val="24"/>
          <w:lang w:eastAsia="ar-SA"/>
        </w:rPr>
      </w:pPr>
      <w:r w:rsidRPr="00E379A2">
        <w:rPr>
          <w:b/>
          <w:sz w:val="24"/>
          <w:szCs w:val="24"/>
          <w:lang w:eastAsia="ar-SA"/>
        </w:rPr>
        <w:t>ЛУГОВСКОГО МУНИЦИПАЛЬНОГО ОБРАЗОВАНИЯ  НА  2019-2023 ГОДЫ» за 2020 год</w:t>
      </w:r>
    </w:p>
    <w:p w:rsidR="00E379A2" w:rsidRPr="00E379A2" w:rsidRDefault="00E379A2" w:rsidP="00E379A2">
      <w:pPr>
        <w:pStyle w:val="ConsPlusNonformat"/>
        <w:jc w:val="center"/>
        <w:rPr>
          <w:rFonts w:ascii="Times New Roman" w:hAnsi="Times New Roman"/>
          <w:b/>
          <w:sz w:val="24"/>
          <w:szCs w:val="24"/>
        </w:rPr>
      </w:pPr>
    </w:p>
    <w:p w:rsidR="00E379A2" w:rsidRPr="00E379A2" w:rsidRDefault="00E379A2" w:rsidP="00E379A2">
      <w:pPr>
        <w:pStyle w:val="a3"/>
        <w:jc w:val="center"/>
        <w:rPr>
          <w:b/>
          <w:sz w:val="24"/>
          <w:szCs w:val="24"/>
          <w:lang w:eastAsia="ar-SA"/>
        </w:rPr>
      </w:pPr>
      <w:r w:rsidRPr="00E379A2">
        <w:rPr>
          <w:b/>
          <w:sz w:val="24"/>
          <w:szCs w:val="24"/>
          <w:lang w:eastAsia="ar-SA"/>
        </w:rPr>
        <w:t>НА 31.12.2020 ГОД</w:t>
      </w:r>
    </w:p>
    <w:p w:rsidR="00E379A2" w:rsidRPr="00E379A2" w:rsidRDefault="00E379A2" w:rsidP="00E379A2">
      <w:pPr>
        <w:pStyle w:val="a3"/>
        <w:jc w:val="center"/>
        <w:rPr>
          <w:sz w:val="24"/>
          <w:szCs w:val="24"/>
        </w:rPr>
      </w:pPr>
    </w:p>
    <w:p w:rsidR="00E379A2" w:rsidRPr="00E379A2" w:rsidRDefault="00E379A2" w:rsidP="00E379A2">
      <w:pPr>
        <w:widowControl w:val="0"/>
        <w:autoSpaceDE w:val="0"/>
        <w:autoSpaceDN w:val="0"/>
        <w:adjustRightInd w:val="0"/>
      </w:pPr>
    </w:p>
    <w:tbl>
      <w:tblPr>
        <w:tblW w:w="9923" w:type="dxa"/>
        <w:jc w:val="center"/>
        <w:tblInd w:w="-205" w:type="dxa"/>
        <w:tblLayout w:type="fixed"/>
        <w:tblCellMar>
          <w:left w:w="75" w:type="dxa"/>
          <w:right w:w="75" w:type="dxa"/>
        </w:tblCellMar>
        <w:tblLook w:val="04A0"/>
      </w:tblPr>
      <w:tblGrid>
        <w:gridCol w:w="3119"/>
        <w:gridCol w:w="2694"/>
        <w:gridCol w:w="1984"/>
        <w:gridCol w:w="2126"/>
      </w:tblGrid>
      <w:tr w:rsidR="00E379A2" w:rsidRPr="00E379A2" w:rsidTr="00E379A2">
        <w:trPr>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Наименование Программы, подпрограммы Программы, ведомственной целевой программы, основного мероприятия, мероприятия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Ответственный исполнитель, соисполнители, участники, исполнители</w:t>
            </w:r>
          </w:p>
        </w:tc>
        <w:tc>
          <w:tcPr>
            <w:tcW w:w="4110" w:type="dxa"/>
            <w:gridSpan w:val="2"/>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Расходы бюджета МО п. Луговский, тыс. руб.</w:t>
            </w:r>
          </w:p>
        </w:tc>
      </w:tr>
      <w:tr w:rsidR="00E379A2" w:rsidRPr="00E379A2" w:rsidTr="00E379A2">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1984"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план на 1 января отчетного года</w:t>
            </w:r>
          </w:p>
        </w:tc>
        <w:tc>
          <w:tcPr>
            <w:tcW w:w="2126"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исполнение на отчетную дату</w:t>
            </w:r>
          </w:p>
        </w:tc>
      </w:tr>
      <w:tr w:rsidR="00E379A2" w:rsidRPr="00E379A2" w:rsidTr="00E379A2">
        <w:trPr>
          <w:jc w:val="center"/>
        </w:trPr>
        <w:tc>
          <w:tcPr>
            <w:tcW w:w="3119" w:type="dxa"/>
            <w:vMerge w:val="restart"/>
            <w:tcBorders>
              <w:top w:val="single" w:sz="4" w:space="0" w:color="auto"/>
              <w:left w:val="single" w:sz="4" w:space="0" w:color="auto"/>
              <w:right w:val="single" w:sz="4" w:space="0" w:color="auto"/>
            </w:tcBorders>
            <w:hideMark/>
          </w:tcPr>
          <w:p w:rsidR="00E379A2" w:rsidRPr="00E379A2" w:rsidRDefault="00E379A2" w:rsidP="00E379A2">
            <w:pPr>
              <w:suppressAutoHyphens/>
              <w:jc w:val="center"/>
            </w:pPr>
            <w:r w:rsidRPr="00E379A2">
              <w:t>Программа «Культурно-массовые мероприятия на территории Луговского муниципального образования на 2019-2023 годы»</w:t>
            </w:r>
          </w:p>
        </w:tc>
        <w:tc>
          <w:tcPr>
            <w:tcW w:w="2694"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p>
        </w:tc>
      </w:tr>
      <w:tr w:rsidR="00E379A2" w:rsidRPr="00E379A2" w:rsidTr="00E379A2">
        <w:trPr>
          <w:trHeight w:val="1595"/>
          <w:jc w:val="center"/>
        </w:trPr>
        <w:tc>
          <w:tcPr>
            <w:tcW w:w="3119" w:type="dxa"/>
            <w:vMerge/>
            <w:tcBorders>
              <w:left w:val="single" w:sz="4" w:space="0" w:color="auto"/>
              <w:bottom w:val="single" w:sz="4" w:space="0" w:color="auto"/>
              <w:right w:val="single" w:sz="4" w:space="0" w:color="auto"/>
            </w:tcBorders>
            <w:vAlign w:val="center"/>
            <w:hideMark/>
          </w:tcPr>
          <w:p w:rsidR="00E379A2" w:rsidRPr="00E379A2" w:rsidRDefault="00E379A2" w:rsidP="00E379A2">
            <w:pPr>
              <w:jc w:val="center"/>
            </w:pPr>
          </w:p>
        </w:tc>
        <w:tc>
          <w:tcPr>
            <w:tcW w:w="2694" w:type="dxa"/>
            <w:tcBorders>
              <w:top w:val="single" w:sz="4" w:space="0" w:color="auto"/>
              <w:left w:val="single" w:sz="4" w:space="0" w:color="auto"/>
              <w:bottom w:val="single" w:sz="4" w:space="0" w:color="auto"/>
              <w:right w:val="single" w:sz="4" w:space="0" w:color="auto"/>
            </w:tcBorders>
            <w:hideMark/>
          </w:tcPr>
          <w:p w:rsidR="00E379A2" w:rsidRPr="00E379A2" w:rsidRDefault="00E379A2" w:rsidP="00E379A2">
            <w:pPr>
              <w:widowControl w:val="0"/>
              <w:autoSpaceDE w:val="0"/>
              <w:autoSpaceDN w:val="0"/>
              <w:adjustRightInd w:val="0"/>
              <w:jc w:val="center"/>
            </w:pPr>
            <w:r w:rsidRPr="00E379A2">
              <w:t>Ведущий специалист Токарчук Н.Н.</w:t>
            </w:r>
          </w:p>
        </w:tc>
        <w:tc>
          <w:tcPr>
            <w:tcW w:w="1984"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r w:rsidRPr="00E379A2">
              <w:t xml:space="preserve"> 353,0</w:t>
            </w:r>
          </w:p>
        </w:tc>
        <w:tc>
          <w:tcPr>
            <w:tcW w:w="2126" w:type="dxa"/>
            <w:tcBorders>
              <w:top w:val="single" w:sz="4" w:space="0" w:color="auto"/>
              <w:left w:val="single" w:sz="4" w:space="0" w:color="auto"/>
              <w:bottom w:val="single" w:sz="4" w:space="0" w:color="auto"/>
              <w:right w:val="single" w:sz="4" w:space="0" w:color="auto"/>
            </w:tcBorders>
          </w:tcPr>
          <w:p w:rsidR="00E379A2" w:rsidRPr="00E379A2" w:rsidRDefault="00E379A2" w:rsidP="00E379A2">
            <w:pPr>
              <w:widowControl w:val="0"/>
              <w:autoSpaceDE w:val="0"/>
              <w:autoSpaceDN w:val="0"/>
              <w:adjustRightInd w:val="0"/>
              <w:jc w:val="center"/>
            </w:pPr>
            <w:r w:rsidRPr="00E379A2">
              <w:t>291,6</w:t>
            </w:r>
          </w:p>
        </w:tc>
      </w:tr>
    </w:tbl>
    <w:p w:rsidR="00E379A2" w:rsidRDefault="00E379A2" w:rsidP="00E379A2"/>
    <w:p w:rsidR="00E379A2" w:rsidRPr="00E379A2" w:rsidRDefault="00E379A2" w:rsidP="00E379A2">
      <w:pPr>
        <w:widowControl w:val="0"/>
        <w:autoSpaceDE w:val="0"/>
        <w:autoSpaceDN w:val="0"/>
        <w:adjustRightInd w:val="0"/>
        <w:jc w:val="center"/>
        <w:outlineLvl w:val="2"/>
        <w:rPr>
          <w:b/>
        </w:rPr>
      </w:pPr>
      <w:r w:rsidRPr="00E379A2">
        <w:rPr>
          <w:b/>
        </w:rPr>
        <w:t xml:space="preserve">ОЦЕНКА СТЕПЕНИ ДОСТИЖЕНИЯ ЗАДАЧ В 2020 ГОДУ </w:t>
      </w:r>
    </w:p>
    <w:p w:rsidR="00E379A2" w:rsidRPr="00E379A2" w:rsidRDefault="00E379A2" w:rsidP="00E379A2">
      <w:pPr>
        <w:widowControl w:val="0"/>
        <w:autoSpaceDE w:val="0"/>
        <w:autoSpaceDN w:val="0"/>
        <w:adjustRightInd w:val="0"/>
        <w:jc w:val="center"/>
        <w:outlineLvl w:val="2"/>
      </w:pPr>
    </w:p>
    <w:tbl>
      <w:tblPr>
        <w:tblW w:w="10279" w:type="dxa"/>
        <w:jc w:val="center"/>
        <w:tblInd w:w="1317" w:type="dxa"/>
        <w:tblLook w:val="04A0"/>
      </w:tblPr>
      <w:tblGrid>
        <w:gridCol w:w="2977"/>
        <w:gridCol w:w="992"/>
        <w:gridCol w:w="1183"/>
        <w:gridCol w:w="1411"/>
        <w:gridCol w:w="2278"/>
        <w:gridCol w:w="1438"/>
      </w:tblGrid>
      <w:tr w:rsidR="00E379A2" w:rsidRPr="00E379A2" w:rsidTr="00E379A2">
        <w:trPr>
          <w:trHeight w:val="325"/>
          <w:jc w:val="center"/>
        </w:trPr>
        <w:tc>
          <w:tcPr>
            <w:tcW w:w="2977" w:type="dxa"/>
            <w:vMerge w:val="restart"/>
            <w:tcBorders>
              <w:top w:val="single" w:sz="4" w:space="0" w:color="auto"/>
              <w:left w:val="single" w:sz="4" w:space="0" w:color="auto"/>
              <w:bottom w:val="single" w:sz="4" w:space="0" w:color="000000"/>
              <w:right w:val="single" w:sz="4" w:space="0" w:color="auto"/>
            </w:tcBorders>
            <w:vAlign w:val="bottom"/>
            <w:hideMark/>
          </w:tcPr>
          <w:p w:rsidR="00E379A2" w:rsidRPr="00E379A2" w:rsidRDefault="00E379A2" w:rsidP="00E379A2">
            <w:pPr>
              <w:jc w:val="center"/>
            </w:pPr>
            <w:r w:rsidRPr="00E379A2">
              <w:t>Задачи Программы</w:t>
            </w:r>
          </w:p>
        </w:tc>
        <w:tc>
          <w:tcPr>
            <w:tcW w:w="3586" w:type="dxa"/>
            <w:gridSpan w:val="3"/>
            <w:tcBorders>
              <w:top w:val="single" w:sz="4" w:space="0" w:color="auto"/>
              <w:left w:val="nil"/>
              <w:bottom w:val="single" w:sz="4" w:space="0" w:color="auto"/>
              <w:right w:val="single" w:sz="4" w:space="0" w:color="000000"/>
            </w:tcBorders>
            <w:vAlign w:val="bottom"/>
            <w:hideMark/>
          </w:tcPr>
          <w:p w:rsidR="00E379A2" w:rsidRPr="00E379A2" w:rsidRDefault="00E379A2" w:rsidP="00E379A2">
            <w:pPr>
              <w:jc w:val="center"/>
            </w:pPr>
            <w:r w:rsidRPr="00E379A2">
              <w:t>Оценка степени достижения задач Программы</w:t>
            </w:r>
          </w:p>
        </w:tc>
        <w:tc>
          <w:tcPr>
            <w:tcW w:w="2278" w:type="dxa"/>
            <w:vMerge w:val="restart"/>
            <w:tcBorders>
              <w:top w:val="single" w:sz="4" w:space="0" w:color="auto"/>
              <w:left w:val="single" w:sz="4" w:space="0" w:color="auto"/>
              <w:bottom w:val="single" w:sz="4" w:space="0" w:color="000000"/>
              <w:right w:val="single" w:sz="4" w:space="0" w:color="auto"/>
            </w:tcBorders>
            <w:vAlign w:val="bottom"/>
            <w:hideMark/>
          </w:tcPr>
          <w:p w:rsidR="00E379A2" w:rsidRPr="00E379A2" w:rsidRDefault="00E379A2" w:rsidP="00E379A2">
            <w:pPr>
              <w:jc w:val="center"/>
            </w:pPr>
            <w:r w:rsidRPr="00E379A2">
              <w:t>Факты, однозначно свидетельствующие об объективной оценке</w:t>
            </w:r>
          </w:p>
        </w:tc>
        <w:tc>
          <w:tcPr>
            <w:tcW w:w="1438" w:type="dxa"/>
            <w:vMerge w:val="restart"/>
            <w:tcBorders>
              <w:top w:val="single" w:sz="4" w:space="0" w:color="auto"/>
              <w:left w:val="single" w:sz="4" w:space="0" w:color="auto"/>
              <w:right w:val="single" w:sz="4" w:space="0" w:color="auto"/>
            </w:tcBorders>
          </w:tcPr>
          <w:p w:rsidR="00E379A2" w:rsidRPr="00E379A2" w:rsidRDefault="00E379A2" w:rsidP="00E379A2">
            <w:pPr>
              <w:jc w:val="center"/>
            </w:pPr>
            <w:r w:rsidRPr="00E379A2">
              <w:t>Оценка степени достижения целей</w:t>
            </w:r>
          </w:p>
        </w:tc>
      </w:tr>
      <w:tr w:rsidR="00E379A2" w:rsidRPr="00E379A2" w:rsidTr="00E379A2">
        <w:trPr>
          <w:trHeight w:val="649"/>
          <w:jc w:val="center"/>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jc w:val="center"/>
            </w:pPr>
          </w:p>
        </w:tc>
        <w:tc>
          <w:tcPr>
            <w:tcW w:w="992" w:type="dxa"/>
            <w:tcBorders>
              <w:top w:val="nil"/>
              <w:left w:val="nil"/>
              <w:bottom w:val="single" w:sz="4" w:space="0" w:color="auto"/>
              <w:right w:val="single" w:sz="4" w:space="0" w:color="auto"/>
            </w:tcBorders>
            <w:vAlign w:val="bottom"/>
            <w:hideMark/>
          </w:tcPr>
          <w:p w:rsidR="00E379A2" w:rsidRPr="00E379A2" w:rsidRDefault="00E379A2" w:rsidP="00E379A2">
            <w:pPr>
              <w:jc w:val="center"/>
            </w:pPr>
            <w:r w:rsidRPr="00E379A2">
              <w:t>в полной мере</w:t>
            </w:r>
          </w:p>
        </w:tc>
        <w:tc>
          <w:tcPr>
            <w:tcW w:w="1183" w:type="dxa"/>
            <w:tcBorders>
              <w:top w:val="nil"/>
              <w:left w:val="nil"/>
              <w:bottom w:val="single" w:sz="4" w:space="0" w:color="auto"/>
              <w:right w:val="single" w:sz="4" w:space="0" w:color="auto"/>
            </w:tcBorders>
            <w:vAlign w:val="bottom"/>
            <w:hideMark/>
          </w:tcPr>
          <w:p w:rsidR="00E379A2" w:rsidRPr="00E379A2" w:rsidRDefault="00E379A2" w:rsidP="00E379A2">
            <w:pPr>
              <w:jc w:val="center"/>
            </w:pPr>
            <w:r w:rsidRPr="00E379A2">
              <w:t>частично</w:t>
            </w:r>
          </w:p>
        </w:tc>
        <w:tc>
          <w:tcPr>
            <w:tcW w:w="1411" w:type="dxa"/>
            <w:tcBorders>
              <w:top w:val="nil"/>
              <w:left w:val="nil"/>
              <w:bottom w:val="single" w:sz="4" w:space="0" w:color="auto"/>
              <w:right w:val="single" w:sz="4" w:space="0" w:color="auto"/>
            </w:tcBorders>
            <w:vAlign w:val="bottom"/>
            <w:hideMark/>
          </w:tcPr>
          <w:p w:rsidR="00E379A2" w:rsidRPr="00E379A2" w:rsidRDefault="00E379A2" w:rsidP="00E379A2">
            <w:pPr>
              <w:jc w:val="center"/>
            </w:pPr>
            <w:r w:rsidRPr="00E379A2">
              <w:t>не достигнуты</w:t>
            </w:r>
          </w:p>
        </w:tc>
        <w:tc>
          <w:tcPr>
            <w:tcW w:w="2278" w:type="dxa"/>
            <w:vMerge/>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jc w:val="center"/>
            </w:pPr>
          </w:p>
        </w:tc>
        <w:tc>
          <w:tcPr>
            <w:tcW w:w="1438" w:type="dxa"/>
            <w:vMerge/>
            <w:tcBorders>
              <w:left w:val="single" w:sz="4" w:space="0" w:color="auto"/>
              <w:bottom w:val="single" w:sz="4" w:space="0" w:color="000000"/>
              <w:right w:val="single" w:sz="4" w:space="0" w:color="auto"/>
            </w:tcBorders>
          </w:tcPr>
          <w:p w:rsidR="00E379A2" w:rsidRPr="00E379A2" w:rsidRDefault="00E379A2" w:rsidP="00E379A2">
            <w:pPr>
              <w:jc w:val="center"/>
            </w:pPr>
          </w:p>
        </w:tc>
      </w:tr>
      <w:tr w:rsidR="00E379A2" w:rsidRPr="00E379A2" w:rsidTr="00E379A2">
        <w:trPr>
          <w:trHeight w:val="649"/>
          <w:jc w:val="center"/>
        </w:trPr>
        <w:tc>
          <w:tcPr>
            <w:tcW w:w="2977" w:type="dxa"/>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pStyle w:val="Default"/>
              <w:jc w:val="both"/>
              <w:rPr>
                <w:rFonts w:eastAsiaTheme="minorHAnsi"/>
              </w:rPr>
            </w:pPr>
            <w:r w:rsidRPr="00E379A2">
              <w:rPr>
                <w:rFonts w:eastAsia="Times New Roman"/>
                <w:lang w:eastAsia="ru-RU"/>
              </w:rPr>
              <w:t>Проведение культурно-массовых  мероприятий</w:t>
            </w:r>
          </w:p>
        </w:tc>
        <w:tc>
          <w:tcPr>
            <w:tcW w:w="992" w:type="dxa"/>
            <w:tcBorders>
              <w:top w:val="single" w:sz="4" w:space="0" w:color="auto"/>
              <w:left w:val="nil"/>
              <w:bottom w:val="single" w:sz="4" w:space="0" w:color="auto"/>
              <w:right w:val="single" w:sz="4" w:space="0" w:color="auto"/>
            </w:tcBorders>
            <w:vAlign w:val="bottom"/>
            <w:hideMark/>
          </w:tcPr>
          <w:p w:rsidR="00E379A2" w:rsidRPr="00E379A2" w:rsidRDefault="00E379A2" w:rsidP="00E379A2">
            <w:pPr>
              <w:jc w:val="center"/>
            </w:pPr>
            <w:r w:rsidRPr="00E379A2">
              <w:t>+</w:t>
            </w:r>
          </w:p>
        </w:tc>
        <w:tc>
          <w:tcPr>
            <w:tcW w:w="1183" w:type="dxa"/>
            <w:tcBorders>
              <w:top w:val="single" w:sz="4" w:space="0" w:color="auto"/>
              <w:left w:val="nil"/>
              <w:bottom w:val="single" w:sz="4" w:space="0" w:color="auto"/>
              <w:right w:val="single" w:sz="4" w:space="0" w:color="auto"/>
            </w:tcBorders>
            <w:vAlign w:val="bottom"/>
            <w:hideMark/>
          </w:tcPr>
          <w:p w:rsidR="00E379A2" w:rsidRPr="00E379A2" w:rsidRDefault="00E379A2" w:rsidP="00E379A2">
            <w:pPr>
              <w:jc w:val="center"/>
            </w:pPr>
          </w:p>
        </w:tc>
        <w:tc>
          <w:tcPr>
            <w:tcW w:w="1411" w:type="dxa"/>
            <w:tcBorders>
              <w:top w:val="single" w:sz="4" w:space="0" w:color="auto"/>
              <w:left w:val="nil"/>
              <w:bottom w:val="single" w:sz="4" w:space="0" w:color="auto"/>
              <w:right w:val="single" w:sz="4" w:space="0" w:color="auto"/>
            </w:tcBorders>
            <w:vAlign w:val="bottom"/>
            <w:hideMark/>
          </w:tcPr>
          <w:p w:rsidR="00E379A2" w:rsidRPr="00E379A2" w:rsidRDefault="00E379A2" w:rsidP="00E379A2">
            <w:pPr>
              <w:jc w:val="center"/>
            </w:pPr>
          </w:p>
        </w:tc>
        <w:tc>
          <w:tcPr>
            <w:tcW w:w="2278" w:type="dxa"/>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jc w:val="center"/>
            </w:pPr>
            <w:r w:rsidRPr="00E379A2">
              <w:t>-</w:t>
            </w:r>
          </w:p>
        </w:tc>
        <w:tc>
          <w:tcPr>
            <w:tcW w:w="1438" w:type="dxa"/>
            <w:vMerge w:val="restart"/>
            <w:tcBorders>
              <w:top w:val="single" w:sz="4" w:space="0" w:color="auto"/>
              <w:left w:val="single" w:sz="4" w:space="0" w:color="auto"/>
              <w:right w:val="single" w:sz="4" w:space="0" w:color="auto"/>
            </w:tcBorders>
          </w:tcPr>
          <w:p w:rsidR="00E379A2" w:rsidRPr="00E379A2" w:rsidRDefault="00E379A2" w:rsidP="00E379A2">
            <w:pPr>
              <w:jc w:val="center"/>
              <w:rPr>
                <w:color w:val="FF0000"/>
              </w:rPr>
            </w:pPr>
          </w:p>
        </w:tc>
      </w:tr>
      <w:tr w:rsidR="00E379A2" w:rsidRPr="00E379A2" w:rsidTr="00E379A2">
        <w:trPr>
          <w:trHeight w:val="649"/>
          <w:jc w:val="center"/>
        </w:trPr>
        <w:tc>
          <w:tcPr>
            <w:tcW w:w="2977" w:type="dxa"/>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jc w:val="both"/>
            </w:pPr>
            <w:r w:rsidRPr="00E379A2">
              <w:t>Приобретение подарочной и сувенирной продукции для поощрения  людей старшего поколения; коллективов, за участие в культурной жизни поселка</w:t>
            </w:r>
          </w:p>
        </w:tc>
        <w:tc>
          <w:tcPr>
            <w:tcW w:w="992" w:type="dxa"/>
            <w:tcBorders>
              <w:top w:val="nil"/>
              <w:left w:val="nil"/>
              <w:bottom w:val="single" w:sz="4" w:space="0" w:color="auto"/>
              <w:right w:val="single" w:sz="4" w:space="0" w:color="auto"/>
            </w:tcBorders>
            <w:vAlign w:val="bottom"/>
            <w:hideMark/>
          </w:tcPr>
          <w:p w:rsidR="00E379A2" w:rsidRPr="00E379A2" w:rsidRDefault="00E379A2" w:rsidP="00E379A2">
            <w:pPr>
              <w:jc w:val="center"/>
            </w:pPr>
            <w:r w:rsidRPr="00E379A2">
              <w:t>+</w:t>
            </w:r>
          </w:p>
        </w:tc>
        <w:tc>
          <w:tcPr>
            <w:tcW w:w="1183" w:type="dxa"/>
            <w:tcBorders>
              <w:top w:val="nil"/>
              <w:left w:val="nil"/>
              <w:bottom w:val="single" w:sz="4" w:space="0" w:color="auto"/>
              <w:right w:val="single" w:sz="4" w:space="0" w:color="auto"/>
            </w:tcBorders>
            <w:vAlign w:val="bottom"/>
            <w:hideMark/>
          </w:tcPr>
          <w:p w:rsidR="00E379A2" w:rsidRPr="00E379A2" w:rsidRDefault="00E379A2" w:rsidP="00E379A2">
            <w:pPr>
              <w:jc w:val="center"/>
            </w:pPr>
          </w:p>
        </w:tc>
        <w:tc>
          <w:tcPr>
            <w:tcW w:w="1411" w:type="dxa"/>
            <w:tcBorders>
              <w:top w:val="nil"/>
              <w:left w:val="nil"/>
              <w:bottom w:val="single" w:sz="4" w:space="0" w:color="auto"/>
              <w:right w:val="single" w:sz="4" w:space="0" w:color="auto"/>
            </w:tcBorders>
            <w:vAlign w:val="bottom"/>
            <w:hideMark/>
          </w:tcPr>
          <w:p w:rsidR="00E379A2" w:rsidRPr="00E379A2" w:rsidRDefault="00E379A2" w:rsidP="00E379A2">
            <w:pPr>
              <w:jc w:val="center"/>
            </w:pPr>
          </w:p>
        </w:tc>
        <w:tc>
          <w:tcPr>
            <w:tcW w:w="2278" w:type="dxa"/>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jc w:val="center"/>
            </w:pPr>
            <w:r w:rsidRPr="00E379A2">
              <w:t>-</w:t>
            </w:r>
          </w:p>
        </w:tc>
        <w:tc>
          <w:tcPr>
            <w:tcW w:w="1438" w:type="dxa"/>
            <w:vMerge/>
            <w:tcBorders>
              <w:left w:val="single" w:sz="4" w:space="0" w:color="auto"/>
              <w:right w:val="single" w:sz="4" w:space="0" w:color="auto"/>
            </w:tcBorders>
          </w:tcPr>
          <w:p w:rsidR="00E379A2" w:rsidRPr="00E379A2" w:rsidRDefault="00E379A2" w:rsidP="00E379A2">
            <w:pPr>
              <w:jc w:val="center"/>
            </w:pPr>
          </w:p>
        </w:tc>
      </w:tr>
      <w:tr w:rsidR="00E379A2" w:rsidRPr="00E379A2" w:rsidTr="00E379A2">
        <w:trPr>
          <w:trHeight w:val="649"/>
          <w:jc w:val="center"/>
        </w:trPr>
        <w:tc>
          <w:tcPr>
            <w:tcW w:w="2977" w:type="dxa"/>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jc w:val="both"/>
            </w:pPr>
            <w:r w:rsidRPr="00E379A2">
              <w:t xml:space="preserve">Приобретение баннеров, </w:t>
            </w:r>
          </w:p>
          <w:p w:rsidR="00E379A2" w:rsidRPr="00E379A2" w:rsidRDefault="00E379A2" w:rsidP="00E379A2">
            <w:r w:rsidRPr="00E379A2">
              <w:t>организация  праздничных чаепитий</w:t>
            </w:r>
          </w:p>
        </w:tc>
        <w:tc>
          <w:tcPr>
            <w:tcW w:w="992" w:type="dxa"/>
            <w:tcBorders>
              <w:top w:val="nil"/>
              <w:left w:val="nil"/>
              <w:bottom w:val="single" w:sz="4" w:space="0" w:color="auto"/>
              <w:right w:val="single" w:sz="4" w:space="0" w:color="auto"/>
            </w:tcBorders>
            <w:vAlign w:val="bottom"/>
            <w:hideMark/>
          </w:tcPr>
          <w:p w:rsidR="00E379A2" w:rsidRPr="00E379A2" w:rsidRDefault="00E379A2" w:rsidP="00E379A2">
            <w:pPr>
              <w:jc w:val="center"/>
            </w:pPr>
            <w:r w:rsidRPr="00E379A2">
              <w:t>-</w:t>
            </w:r>
          </w:p>
        </w:tc>
        <w:tc>
          <w:tcPr>
            <w:tcW w:w="1183" w:type="dxa"/>
            <w:tcBorders>
              <w:top w:val="nil"/>
              <w:left w:val="nil"/>
              <w:bottom w:val="single" w:sz="4" w:space="0" w:color="auto"/>
              <w:right w:val="single" w:sz="4" w:space="0" w:color="auto"/>
            </w:tcBorders>
            <w:vAlign w:val="bottom"/>
            <w:hideMark/>
          </w:tcPr>
          <w:p w:rsidR="00E379A2" w:rsidRPr="00E379A2" w:rsidRDefault="00E379A2" w:rsidP="00E379A2">
            <w:pPr>
              <w:jc w:val="center"/>
            </w:pPr>
          </w:p>
        </w:tc>
        <w:tc>
          <w:tcPr>
            <w:tcW w:w="1411" w:type="dxa"/>
            <w:tcBorders>
              <w:top w:val="nil"/>
              <w:left w:val="nil"/>
              <w:bottom w:val="single" w:sz="4" w:space="0" w:color="auto"/>
              <w:right w:val="single" w:sz="4" w:space="0" w:color="auto"/>
            </w:tcBorders>
            <w:vAlign w:val="bottom"/>
            <w:hideMark/>
          </w:tcPr>
          <w:p w:rsidR="00E379A2" w:rsidRPr="00E379A2" w:rsidRDefault="00E379A2" w:rsidP="00E379A2">
            <w:pPr>
              <w:jc w:val="center"/>
            </w:pPr>
          </w:p>
        </w:tc>
        <w:tc>
          <w:tcPr>
            <w:tcW w:w="2278" w:type="dxa"/>
            <w:tcBorders>
              <w:top w:val="single" w:sz="4" w:space="0" w:color="auto"/>
              <w:left w:val="single" w:sz="4" w:space="0" w:color="auto"/>
              <w:bottom w:val="single" w:sz="4" w:space="0" w:color="000000"/>
              <w:right w:val="single" w:sz="4" w:space="0" w:color="auto"/>
            </w:tcBorders>
            <w:vAlign w:val="center"/>
            <w:hideMark/>
          </w:tcPr>
          <w:p w:rsidR="00E379A2" w:rsidRPr="00E379A2" w:rsidRDefault="00E379A2" w:rsidP="00E379A2">
            <w:pPr>
              <w:jc w:val="center"/>
            </w:pPr>
            <w:r w:rsidRPr="00E379A2">
              <w:t>-</w:t>
            </w:r>
          </w:p>
        </w:tc>
        <w:tc>
          <w:tcPr>
            <w:tcW w:w="1438" w:type="dxa"/>
            <w:vMerge/>
            <w:tcBorders>
              <w:left w:val="single" w:sz="4" w:space="0" w:color="auto"/>
              <w:bottom w:val="single" w:sz="4" w:space="0" w:color="auto"/>
              <w:right w:val="single" w:sz="4" w:space="0" w:color="auto"/>
            </w:tcBorders>
          </w:tcPr>
          <w:p w:rsidR="00E379A2" w:rsidRPr="00E379A2" w:rsidRDefault="00E379A2" w:rsidP="00E379A2">
            <w:pPr>
              <w:jc w:val="center"/>
            </w:pPr>
          </w:p>
        </w:tc>
      </w:tr>
    </w:tbl>
    <w:p w:rsidR="00E379A2" w:rsidRDefault="00E379A2" w:rsidP="00E379A2">
      <w:pPr>
        <w:pStyle w:val="a3"/>
        <w:jc w:val="center"/>
        <w:rPr>
          <w:rFonts w:ascii="Arial" w:hAnsi="Arial" w:cs="Arial"/>
          <w:b/>
          <w:sz w:val="32"/>
          <w:szCs w:val="32"/>
        </w:rPr>
      </w:pPr>
    </w:p>
    <w:p w:rsidR="00E379A2" w:rsidRPr="00E379A2" w:rsidRDefault="00E379A2" w:rsidP="00E379A2">
      <w:pPr>
        <w:pStyle w:val="a3"/>
        <w:jc w:val="center"/>
        <w:rPr>
          <w:b/>
          <w:sz w:val="24"/>
          <w:szCs w:val="24"/>
        </w:rPr>
      </w:pPr>
      <w:r w:rsidRPr="00E379A2">
        <w:rPr>
          <w:b/>
          <w:sz w:val="24"/>
          <w:szCs w:val="24"/>
        </w:rPr>
        <w:t>29.03.2021г. № 20</w:t>
      </w:r>
    </w:p>
    <w:p w:rsidR="00E379A2" w:rsidRPr="00E379A2" w:rsidRDefault="00E379A2" w:rsidP="00E379A2">
      <w:pPr>
        <w:pStyle w:val="a3"/>
        <w:jc w:val="center"/>
        <w:rPr>
          <w:b/>
          <w:sz w:val="24"/>
          <w:szCs w:val="24"/>
        </w:rPr>
      </w:pPr>
      <w:r w:rsidRPr="00E379A2">
        <w:rPr>
          <w:b/>
          <w:sz w:val="24"/>
          <w:szCs w:val="24"/>
        </w:rPr>
        <w:t>РОССИЙСКАЯ ФЕДЕРАЦИЯ</w:t>
      </w:r>
    </w:p>
    <w:p w:rsidR="00E379A2" w:rsidRPr="00E379A2" w:rsidRDefault="00E379A2" w:rsidP="00E379A2">
      <w:pPr>
        <w:pStyle w:val="a3"/>
        <w:jc w:val="center"/>
        <w:rPr>
          <w:b/>
          <w:sz w:val="24"/>
          <w:szCs w:val="24"/>
        </w:rPr>
      </w:pPr>
      <w:r w:rsidRPr="00E379A2">
        <w:rPr>
          <w:b/>
          <w:sz w:val="24"/>
          <w:szCs w:val="24"/>
        </w:rPr>
        <w:t>ИРКУТСКАЯ ОБЛАСТЬ</w:t>
      </w:r>
    </w:p>
    <w:p w:rsidR="00E379A2" w:rsidRPr="00E379A2" w:rsidRDefault="00E379A2" w:rsidP="00E379A2">
      <w:pPr>
        <w:pStyle w:val="a3"/>
        <w:jc w:val="center"/>
        <w:rPr>
          <w:b/>
          <w:sz w:val="24"/>
          <w:szCs w:val="24"/>
        </w:rPr>
      </w:pPr>
      <w:r w:rsidRPr="00E379A2">
        <w:rPr>
          <w:b/>
          <w:sz w:val="24"/>
          <w:szCs w:val="24"/>
        </w:rPr>
        <w:t xml:space="preserve">МАМСКО-ЧУЙСКИЙ РАЙОН </w:t>
      </w:r>
    </w:p>
    <w:p w:rsidR="00E379A2" w:rsidRPr="00E379A2" w:rsidRDefault="00E379A2" w:rsidP="00E379A2">
      <w:pPr>
        <w:pStyle w:val="a3"/>
        <w:jc w:val="center"/>
        <w:rPr>
          <w:b/>
          <w:sz w:val="24"/>
          <w:szCs w:val="24"/>
        </w:rPr>
      </w:pPr>
      <w:r w:rsidRPr="00E379A2">
        <w:rPr>
          <w:b/>
          <w:sz w:val="24"/>
          <w:szCs w:val="24"/>
        </w:rPr>
        <w:t>АДМИНИСТРАЦИЯ</w:t>
      </w:r>
    </w:p>
    <w:p w:rsidR="00E379A2" w:rsidRPr="00E379A2" w:rsidRDefault="00E379A2" w:rsidP="00E379A2">
      <w:pPr>
        <w:pStyle w:val="a3"/>
        <w:jc w:val="center"/>
        <w:rPr>
          <w:b/>
          <w:sz w:val="24"/>
          <w:szCs w:val="24"/>
        </w:rPr>
      </w:pPr>
      <w:r w:rsidRPr="00E379A2">
        <w:rPr>
          <w:b/>
          <w:sz w:val="24"/>
          <w:szCs w:val="24"/>
        </w:rPr>
        <w:t>ЛУГОВСКОГО ГОРОДСКОГО ПОСЕЛЕНИЯ</w:t>
      </w:r>
    </w:p>
    <w:p w:rsidR="00E379A2" w:rsidRPr="00E379A2" w:rsidRDefault="00E379A2" w:rsidP="00E379A2">
      <w:pPr>
        <w:pStyle w:val="a3"/>
        <w:jc w:val="center"/>
        <w:rPr>
          <w:b/>
          <w:sz w:val="24"/>
          <w:szCs w:val="24"/>
        </w:rPr>
      </w:pPr>
      <w:r w:rsidRPr="00E379A2">
        <w:rPr>
          <w:b/>
          <w:sz w:val="24"/>
          <w:szCs w:val="24"/>
        </w:rPr>
        <w:t>ПОСТАНОВЛЕНИЕ</w:t>
      </w:r>
    </w:p>
    <w:p w:rsidR="00E379A2" w:rsidRPr="00E379A2" w:rsidRDefault="00E379A2" w:rsidP="00E379A2">
      <w:pPr>
        <w:pStyle w:val="a3"/>
        <w:jc w:val="center"/>
        <w:rPr>
          <w:b/>
          <w:sz w:val="24"/>
          <w:szCs w:val="24"/>
        </w:rPr>
      </w:pPr>
    </w:p>
    <w:p w:rsidR="00E379A2" w:rsidRPr="00E379A2" w:rsidRDefault="00E379A2" w:rsidP="00E379A2">
      <w:pPr>
        <w:pStyle w:val="a3"/>
        <w:jc w:val="center"/>
        <w:rPr>
          <w:b/>
          <w:sz w:val="24"/>
          <w:szCs w:val="24"/>
        </w:rPr>
      </w:pPr>
      <w:r w:rsidRPr="00E379A2">
        <w:rPr>
          <w:b/>
          <w:sz w:val="24"/>
          <w:szCs w:val="24"/>
        </w:rPr>
        <w:t>ОБ УТВЕРЖДЕНИИ ОТЧЕТА О РЕАЛИЗАЦИИ</w:t>
      </w:r>
    </w:p>
    <w:p w:rsidR="00E379A2" w:rsidRPr="00E379A2" w:rsidRDefault="00E379A2" w:rsidP="00E379A2">
      <w:pPr>
        <w:pStyle w:val="a3"/>
        <w:jc w:val="center"/>
        <w:rPr>
          <w:b/>
          <w:sz w:val="24"/>
          <w:szCs w:val="24"/>
          <w:lang w:eastAsia="ar-SA"/>
        </w:rPr>
      </w:pPr>
      <w:r w:rsidRPr="00E379A2">
        <w:rPr>
          <w:b/>
          <w:sz w:val="24"/>
          <w:szCs w:val="24"/>
          <w:lang w:eastAsia="ar-SA"/>
        </w:rPr>
        <w:t>МУНИЦИПАЛЬНОЙ ПРОГРАММЫ «МОДЕРНИЗАЦИЯ  ОБЪЕКТОВ КОММУНАЛЬНОЙ ИНФРАСТРУКТУРЫ МУНИЦИПАЛЬНОГО ОБРАЗОВАНИЯ НА 2019-2023 ГОДЫ» за 2020 год</w:t>
      </w:r>
    </w:p>
    <w:p w:rsidR="00E379A2" w:rsidRPr="00E379A2" w:rsidRDefault="00E379A2" w:rsidP="00E379A2">
      <w:pPr>
        <w:pStyle w:val="a3"/>
        <w:jc w:val="center"/>
        <w:rPr>
          <w:b/>
          <w:sz w:val="24"/>
          <w:szCs w:val="24"/>
        </w:rPr>
      </w:pPr>
    </w:p>
    <w:p w:rsidR="00E379A2" w:rsidRPr="00E379A2" w:rsidRDefault="00E379A2" w:rsidP="00E379A2">
      <w:pPr>
        <w:pStyle w:val="a3"/>
        <w:ind w:firstLine="709"/>
        <w:jc w:val="both"/>
        <w:rPr>
          <w:sz w:val="24"/>
          <w:szCs w:val="24"/>
        </w:rPr>
      </w:pPr>
      <w:r w:rsidRPr="00E379A2">
        <w:rPr>
          <w:sz w:val="24"/>
          <w:szCs w:val="24"/>
        </w:rPr>
        <w:t xml:space="preserve">  В соответствии с </w:t>
      </w:r>
      <w:r w:rsidRPr="00E379A2">
        <w:rPr>
          <w:bCs/>
          <w:sz w:val="24"/>
          <w:szCs w:val="24"/>
        </w:rPr>
        <w:t>Порядком</w:t>
      </w:r>
      <w:r w:rsidRPr="00E379A2">
        <w:rPr>
          <w:sz w:val="24"/>
          <w:szCs w:val="24"/>
        </w:rPr>
        <w:t xml:space="preserve"> разработки, и оценки эффективности муниципальных программ </w:t>
      </w:r>
      <w:r w:rsidRPr="00E379A2">
        <w:rPr>
          <w:bCs/>
          <w:sz w:val="24"/>
          <w:szCs w:val="24"/>
        </w:rPr>
        <w:t>Луговского городского</w:t>
      </w:r>
      <w:r w:rsidRPr="00E379A2">
        <w:rPr>
          <w:b/>
          <w:bCs/>
          <w:sz w:val="24"/>
          <w:szCs w:val="24"/>
        </w:rPr>
        <w:t xml:space="preserve"> </w:t>
      </w:r>
      <w:r w:rsidRPr="00E379A2">
        <w:rPr>
          <w:sz w:val="24"/>
          <w:szCs w:val="24"/>
        </w:rPr>
        <w:t xml:space="preserve">поселения, утверждённого постановлением </w:t>
      </w:r>
      <w:r w:rsidRPr="00E379A2">
        <w:rPr>
          <w:sz w:val="24"/>
          <w:szCs w:val="24"/>
        </w:rPr>
        <w:lastRenderedPageBreak/>
        <w:t xml:space="preserve">Администрации </w:t>
      </w:r>
      <w:r w:rsidRPr="00E379A2">
        <w:rPr>
          <w:bCs/>
          <w:sz w:val="24"/>
          <w:szCs w:val="24"/>
        </w:rPr>
        <w:t>Луговского городского поселения от 25.08.2017г. №43</w:t>
      </w:r>
      <w:r w:rsidRPr="00E379A2">
        <w:rPr>
          <w:sz w:val="24"/>
          <w:szCs w:val="24"/>
        </w:rPr>
        <w:t xml:space="preserve"> «Об утверждении Порядка разработки,</w:t>
      </w:r>
      <w:r w:rsidRPr="00E379A2">
        <w:rPr>
          <w:b/>
          <w:bCs/>
          <w:sz w:val="24"/>
          <w:szCs w:val="24"/>
        </w:rPr>
        <w:t xml:space="preserve"> </w:t>
      </w:r>
      <w:r w:rsidRPr="00E379A2">
        <w:rPr>
          <w:bCs/>
          <w:sz w:val="24"/>
          <w:szCs w:val="24"/>
        </w:rPr>
        <w:t>утверждения,</w:t>
      </w:r>
      <w:r w:rsidRPr="00E379A2">
        <w:rPr>
          <w:sz w:val="24"/>
          <w:szCs w:val="24"/>
        </w:rPr>
        <w:t xml:space="preserve"> реализации и оценки эффективности муниципальных программ</w:t>
      </w:r>
      <w:r w:rsidRPr="00E379A2">
        <w:rPr>
          <w:b/>
          <w:bCs/>
          <w:sz w:val="24"/>
          <w:szCs w:val="24"/>
        </w:rPr>
        <w:t xml:space="preserve"> </w:t>
      </w:r>
      <w:r w:rsidRPr="00E379A2">
        <w:rPr>
          <w:bCs/>
          <w:sz w:val="24"/>
          <w:szCs w:val="24"/>
        </w:rPr>
        <w:t>Луговского муниципального образования</w:t>
      </w:r>
      <w:r w:rsidRPr="00E379A2">
        <w:rPr>
          <w:sz w:val="24"/>
          <w:szCs w:val="24"/>
        </w:rPr>
        <w:t>», руководствуясь Уставом Луговского муниципального образования, администрация Луговского городского поселения</w:t>
      </w:r>
    </w:p>
    <w:p w:rsidR="00E379A2" w:rsidRPr="00E379A2" w:rsidRDefault="00E379A2" w:rsidP="00E379A2">
      <w:pPr>
        <w:pStyle w:val="a3"/>
        <w:ind w:firstLine="709"/>
        <w:jc w:val="both"/>
        <w:rPr>
          <w:sz w:val="24"/>
          <w:szCs w:val="24"/>
        </w:rPr>
      </w:pPr>
    </w:p>
    <w:p w:rsidR="00E379A2" w:rsidRPr="00E379A2" w:rsidRDefault="00E379A2" w:rsidP="00E379A2">
      <w:pPr>
        <w:pStyle w:val="a3"/>
        <w:jc w:val="center"/>
        <w:rPr>
          <w:b/>
          <w:sz w:val="24"/>
          <w:szCs w:val="24"/>
        </w:rPr>
      </w:pPr>
      <w:r w:rsidRPr="00E379A2">
        <w:rPr>
          <w:b/>
          <w:sz w:val="24"/>
          <w:szCs w:val="24"/>
        </w:rPr>
        <w:t>ПОСТАНОВЛЯЕТ:</w:t>
      </w:r>
    </w:p>
    <w:p w:rsidR="00E379A2" w:rsidRPr="00E379A2" w:rsidRDefault="00E379A2" w:rsidP="00E379A2">
      <w:pPr>
        <w:pStyle w:val="a3"/>
        <w:jc w:val="both"/>
        <w:rPr>
          <w:sz w:val="24"/>
          <w:szCs w:val="24"/>
        </w:rPr>
      </w:pPr>
    </w:p>
    <w:p w:rsidR="00E379A2" w:rsidRPr="00E379A2" w:rsidRDefault="00E379A2" w:rsidP="00E379A2">
      <w:pPr>
        <w:pStyle w:val="a3"/>
        <w:ind w:firstLine="709"/>
        <w:jc w:val="both"/>
        <w:rPr>
          <w:sz w:val="24"/>
          <w:szCs w:val="24"/>
          <w:lang w:eastAsia="ar-SA"/>
        </w:rPr>
      </w:pPr>
      <w:r w:rsidRPr="00E379A2">
        <w:rPr>
          <w:sz w:val="24"/>
          <w:szCs w:val="24"/>
        </w:rPr>
        <w:t>1. Утвердить отчет о реализации муниципальной программы  «Модернизация  объектов  коммунальной инфраструктуры Луговского муниципального образования на 2019-2023 годы» за 2020 год (приложение № 1).</w:t>
      </w:r>
    </w:p>
    <w:p w:rsidR="00E379A2" w:rsidRPr="00E379A2" w:rsidRDefault="00E379A2" w:rsidP="00E379A2">
      <w:pPr>
        <w:pStyle w:val="a3"/>
        <w:ind w:firstLine="709"/>
        <w:jc w:val="both"/>
        <w:rPr>
          <w:sz w:val="24"/>
          <w:szCs w:val="24"/>
        </w:rPr>
      </w:pPr>
      <w:r w:rsidRPr="00E379A2">
        <w:rPr>
          <w:sz w:val="24"/>
          <w:szCs w:val="24"/>
        </w:rPr>
        <w:t xml:space="preserve">2. Опубликовать данное постановление в установленном порядке. </w:t>
      </w:r>
    </w:p>
    <w:p w:rsidR="00E379A2" w:rsidRPr="00E379A2" w:rsidRDefault="00E379A2" w:rsidP="00E379A2">
      <w:pPr>
        <w:pStyle w:val="a3"/>
        <w:rPr>
          <w:sz w:val="24"/>
          <w:szCs w:val="24"/>
        </w:rPr>
      </w:pPr>
    </w:p>
    <w:p w:rsidR="00E379A2" w:rsidRPr="00E379A2" w:rsidRDefault="00E379A2" w:rsidP="00E379A2">
      <w:pPr>
        <w:pStyle w:val="a3"/>
        <w:rPr>
          <w:sz w:val="24"/>
          <w:szCs w:val="24"/>
        </w:rPr>
      </w:pPr>
      <w:r w:rsidRPr="00E379A2">
        <w:rPr>
          <w:sz w:val="24"/>
          <w:szCs w:val="24"/>
        </w:rPr>
        <w:t>Глава Луговского городского поселения                                       Ю.В.Морозов</w:t>
      </w:r>
    </w:p>
    <w:p w:rsidR="00E379A2" w:rsidRPr="00E379A2" w:rsidRDefault="00E379A2" w:rsidP="00E379A2">
      <w:pPr>
        <w:ind w:firstLine="709"/>
      </w:pPr>
    </w:p>
    <w:p w:rsidR="00E379A2" w:rsidRPr="00E379A2" w:rsidRDefault="00E379A2" w:rsidP="00E379A2">
      <w:pPr>
        <w:pStyle w:val="a3"/>
        <w:jc w:val="right"/>
        <w:rPr>
          <w:sz w:val="24"/>
          <w:szCs w:val="24"/>
        </w:rPr>
      </w:pPr>
      <w:r w:rsidRPr="00E379A2">
        <w:rPr>
          <w:sz w:val="24"/>
          <w:szCs w:val="24"/>
        </w:rPr>
        <w:t>Приложение №1</w:t>
      </w:r>
    </w:p>
    <w:p w:rsidR="00E379A2" w:rsidRPr="00E379A2" w:rsidRDefault="00E379A2" w:rsidP="00E379A2">
      <w:pPr>
        <w:pStyle w:val="a3"/>
        <w:jc w:val="right"/>
        <w:rPr>
          <w:sz w:val="24"/>
          <w:szCs w:val="24"/>
        </w:rPr>
      </w:pPr>
      <w:r w:rsidRPr="00E379A2">
        <w:rPr>
          <w:sz w:val="24"/>
          <w:szCs w:val="24"/>
        </w:rPr>
        <w:t>к постановлению администрации поселения</w:t>
      </w:r>
    </w:p>
    <w:p w:rsidR="00E379A2" w:rsidRPr="00E379A2" w:rsidRDefault="00E379A2" w:rsidP="00E379A2">
      <w:pPr>
        <w:pStyle w:val="a3"/>
        <w:jc w:val="right"/>
        <w:rPr>
          <w:sz w:val="24"/>
          <w:szCs w:val="24"/>
        </w:rPr>
      </w:pPr>
      <w:r w:rsidRPr="00E379A2">
        <w:rPr>
          <w:sz w:val="24"/>
          <w:szCs w:val="24"/>
        </w:rPr>
        <w:t>от 29.03.2021г. № 20</w:t>
      </w:r>
    </w:p>
    <w:p w:rsidR="00E379A2" w:rsidRPr="00E379A2" w:rsidRDefault="00E379A2" w:rsidP="00E379A2"/>
    <w:p w:rsidR="00E379A2" w:rsidRPr="00E379A2" w:rsidRDefault="00E379A2" w:rsidP="00E379A2">
      <w:pPr>
        <w:pStyle w:val="a3"/>
        <w:jc w:val="center"/>
        <w:rPr>
          <w:b/>
          <w:sz w:val="24"/>
          <w:szCs w:val="24"/>
        </w:rPr>
      </w:pPr>
      <w:r w:rsidRPr="00E379A2">
        <w:rPr>
          <w:b/>
          <w:sz w:val="24"/>
          <w:szCs w:val="24"/>
        </w:rPr>
        <w:t>ОТЧЕТ О РЕАЛИЗАЦИИ</w:t>
      </w:r>
    </w:p>
    <w:p w:rsidR="00E379A2" w:rsidRPr="00E379A2" w:rsidRDefault="00E379A2" w:rsidP="00E379A2">
      <w:pPr>
        <w:pStyle w:val="a3"/>
        <w:jc w:val="center"/>
        <w:rPr>
          <w:b/>
          <w:sz w:val="24"/>
          <w:szCs w:val="24"/>
          <w:lang w:eastAsia="ar-SA"/>
        </w:rPr>
      </w:pPr>
      <w:r w:rsidRPr="00E379A2">
        <w:rPr>
          <w:b/>
          <w:sz w:val="24"/>
          <w:szCs w:val="24"/>
          <w:lang w:eastAsia="ar-SA"/>
        </w:rPr>
        <w:t>МУНИЦИПАЛЬНОЙ ПРОГРАММЫ «МОДЕРНИЗАЦИЯ  ОБЪЕКТОВ КОММУНАЛЬНОЙ ИНФРАСТРУКТУРЫ МУНИЦИПАЛЬНОГО ОБРАЗОВАНИЯ НА 2019-2023 ГОДЫ»  за 2020 год</w:t>
      </w:r>
    </w:p>
    <w:p w:rsidR="00E379A2" w:rsidRPr="00E379A2" w:rsidRDefault="00E379A2" w:rsidP="00E379A2"/>
    <w:p w:rsidR="00E379A2" w:rsidRPr="00E379A2" w:rsidRDefault="00E379A2" w:rsidP="00E379A2">
      <w:pPr>
        <w:pStyle w:val="Default"/>
        <w:numPr>
          <w:ilvl w:val="0"/>
          <w:numId w:val="11"/>
        </w:numPr>
        <w:jc w:val="both"/>
        <w:rPr>
          <w:color w:val="000000" w:themeColor="text1"/>
        </w:rPr>
      </w:pPr>
      <w:r w:rsidRPr="00E379A2">
        <w:t xml:space="preserve">В 2019 </w:t>
      </w:r>
      <w:r w:rsidRPr="00E379A2">
        <w:rPr>
          <w:color w:val="000000" w:themeColor="text1"/>
        </w:rPr>
        <w:t xml:space="preserve">году мероприятия муниципальной программы были направлены </w:t>
      </w:r>
      <w:proofErr w:type="gramStart"/>
      <w:r w:rsidRPr="00E379A2">
        <w:rPr>
          <w:color w:val="000000" w:themeColor="text1"/>
        </w:rPr>
        <w:t>на</w:t>
      </w:r>
      <w:proofErr w:type="gramEnd"/>
      <w:r w:rsidRPr="00E379A2">
        <w:rPr>
          <w:color w:val="000000" w:themeColor="text1"/>
        </w:rPr>
        <w:t xml:space="preserve"> </w:t>
      </w:r>
    </w:p>
    <w:p w:rsidR="00E379A2" w:rsidRPr="00E379A2" w:rsidRDefault="00E379A2" w:rsidP="00E379A2">
      <w:pPr>
        <w:pStyle w:val="Default"/>
        <w:jc w:val="both"/>
      </w:pPr>
      <w:r w:rsidRPr="00E379A2">
        <w:t xml:space="preserve"> развитие и модернизацию объектов коммунальной инфраструктуры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w:t>
      </w:r>
    </w:p>
    <w:p w:rsidR="00E379A2" w:rsidRPr="00E379A2" w:rsidRDefault="00E379A2" w:rsidP="00E379A2">
      <w:r w:rsidRPr="00E379A2">
        <w:t>1.Снижение общего износа инженерных сетей</w:t>
      </w:r>
    </w:p>
    <w:p w:rsidR="00E379A2" w:rsidRPr="00E379A2" w:rsidRDefault="00E379A2" w:rsidP="00E379A2">
      <w:r w:rsidRPr="00E379A2">
        <w:t>2.Снижение аварийности на инженерных сетях</w:t>
      </w:r>
    </w:p>
    <w:p w:rsidR="00E379A2" w:rsidRPr="00E379A2" w:rsidRDefault="00E379A2" w:rsidP="00E379A2">
      <w:r w:rsidRPr="00E379A2">
        <w:t>3.Снижение уровня износа объектов коммунальной инфраструктуры</w:t>
      </w:r>
    </w:p>
    <w:p w:rsidR="00E379A2" w:rsidRPr="00E379A2" w:rsidRDefault="00E379A2" w:rsidP="00E379A2">
      <w:r w:rsidRPr="00E379A2">
        <w:t xml:space="preserve">4.Сокращение сроков проведения плановых и </w:t>
      </w:r>
      <w:proofErr w:type="spellStart"/>
      <w:r w:rsidRPr="00E379A2">
        <w:t>аварийно-востановительных</w:t>
      </w:r>
      <w:proofErr w:type="spellEnd"/>
      <w:r w:rsidRPr="00E379A2">
        <w:t xml:space="preserve"> работ на объектах коммунального комплекса</w:t>
      </w:r>
    </w:p>
    <w:p w:rsidR="00E379A2" w:rsidRPr="00E379A2" w:rsidRDefault="00E379A2" w:rsidP="00E379A2">
      <w:pPr>
        <w:pStyle w:val="Default"/>
        <w:jc w:val="both"/>
      </w:pPr>
      <w:r w:rsidRPr="00E379A2">
        <w:t xml:space="preserve">5.Повышение надежности работы инженерных систем </w:t>
      </w:r>
    </w:p>
    <w:p w:rsidR="00E379A2" w:rsidRPr="00E379A2" w:rsidRDefault="00E379A2" w:rsidP="00E379A2">
      <w:pPr>
        <w:pStyle w:val="Default"/>
        <w:jc w:val="both"/>
        <w:rPr>
          <w:color w:val="FF0000"/>
        </w:rPr>
      </w:pPr>
      <w:r w:rsidRPr="00E379A2">
        <w:t>6. Комфортность и безопасность условий проживания граждан</w:t>
      </w:r>
    </w:p>
    <w:p w:rsidR="00E379A2" w:rsidRPr="00E379A2" w:rsidRDefault="00E379A2" w:rsidP="00E379A2">
      <w:pPr>
        <w:ind w:firstLine="709"/>
        <w:rPr>
          <w:kern w:val="2"/>
        </w:rPr>
      </w:pPr>
      <w:r w:rsidRPr="00E379A2">
        <w:t xml:space="preserve">На финансирование программных мероприятий в 2020 году  было запланировано 9 318,04 </w:t>
      </w:r>
      <w:r w:rsidRPr="00E379A2">
        <w:rPr>
          <w:kern w:val="2"/>
        </w:rPr>
        <w:t>тыс. рублей.</w:t>
      </w:r>
    </w:p>
    <w:p w:rsidR="00E379A2" w:rsidRPr="00E379A2" w:rsidRDefault="00E379A2" w:rsidP="00E379A2">
      <w:pPr>
        <w:ind w:firstLine="709"/>
        <w:jc w:val="both"/>
      </w:pPr>
      <w:r w:rsidRPr="00E379A2">
        <w:t>2. Программа реализовывалась в направлении поставленных целей и задач посредством достижения целевых индикаторов и показателей. Все</w:t>
      </w:r>
      <w:r w:rsidRPr="00E379A2">
        <w:rPr>
          <w:color w:val="FF0000"/>
        </w:rPr>
        <w:t xml:space="preserve"> </w:t>
      </w:r>
      <w:r w:rsidRPr="00E379A2">
        <w:t>запланированные результаты достигнуты.</w:t>
      </w:r>
    </w:p>
    <w:p w:rsidR="00E379A2" w:rsidRPr="00E379A2" w:rsidRDefault="00E379A2" w:rsidP="00E379A2">
      <w:pPr>
        <w:ind w:firstLine="709"/>
        <w:jc w:val="both"/>
      </w:pPr>
      <w:r w:rsidRPr="00E379A2">
        <w:t xml:space="preserve">3. Оценка эффективности реализации муниципальной программы производится в соответствии с приложением № 7 постановления Администрации </w:t>
      </w:r>
      <w:r w:rsidRPr="00E379A2">
        <w:rPr>
          <w:bCs/>
        </w:rPr>
        <w:t>Луговского городского поселения от 25.08.2017г. №43</w:t>
      </w:r>
      <w:r w:rsidRPr="00E379A2">
        <w:t xml:space="preserve"> «Об утверждении Порядка разработки,</w:t>
      </w:r>
      <w:r w:rsidRPr="00E379A2">
        <w:rPr>
          <w:b/>
          <w:bCs/>
        </w:rPr>
        <w:t xml:space="preserve"> </w:t>
      </w:r>
      <w:r w:rsidRPr="00E379A2">
        <w:rPr>
          <w:bCs/>
        </w:rPr>
        <w:t>утверждения,</w:t>
      </w:r>
      <w:r w:rsidRPr="00E379A2">
        <w:t xml:space="preserve"> реализации и оценки эффективности муниципальных программ</w:t>
      </w:r>
      <w:r w:rsidRPr="00E379A2">
        <w:rPr>
          <w:b/>
          <w:bCs/>
        </w:rPr>
        <w:t xml:space="preserve"> </w:t>
      </w:r>
      <w:r w:rsidRPr="00E379A2">
        <w:rPr>
          <w:bCs/>
        </w:rPr>
        <w:t>Луговского муниципального образования</w:t>
      </w:r>
      <w:r w:rsidRPr="00E379A2">
        <w:t>»:</w:t>
      </w:r>
    </w:p>
    <w:p w:rsidR="00E379A2" w:rsidRPr="00E379A2" w:rsidRDefault="00E379A2" w:rsidP="00E379A2">
      <w:pPr>
        <w:ind w:firstLine="708"/>
        <w:jc w:val="both"/>
      </w:pPr>
      <w:r w:rsidRPr="00E379A2">
        <w:t>Методика эффективности реализации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 направленного на ее реализацию.</w:t>
      </w:r>
    </w:p>
    <w:p w:rsidR="00E379A2" w:rsidRPr="00E379A2" w:rsidRDefault="00E379A2" w:rsidP="00E379A2">
      <w:pPr>
        <w:ind w:firstLine="708"/>
        <w:jc w:val="both"/>
      </w:pPr>
      <w:r w:rsidRPr="00E379A2">
        <w:t>Методика оценки эффективности реализации Программы учитывает необходимость проведения оценок:</w:t>
      </w:r>
    </w:p>
    <w:p w:rsidR="00E379A2" w:rsidRPr="00E379A2" w:rsidRDefault="00E379A2" w:rsidP="00E379A2">
      <w:pPr>
        <w:ind w:firstLine="708"/>
        <w:jc w:val="both"/>
      </w:pPr>
      <w:r w:rsidRPr="00E379A2">
        <w:t>1) степени достижения целей и решения задач Программы и составлению ее подпрограмм.</w:t>
      </w:r>
    </w:p>
    <w:p w:rsidR="00E379A2" w:rsidRPr="00E379A2" w:rsidRDefault="00E379A2" w:rsidP="00E379A2">
      <w:pPr>
        <w:ind w:firstLine="708"/>
        <w:jc w:val="both"/>
      </w:pPr>
      <w:r w:rsidRPr="00E379A2">
        <w:lastRenderedPageBreak/>
        <w:t>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w:t>
      </w:r>
    </w:p>
    <w:p w:rsidR="00E379A2" w:rsidRPr="00E379A2" w:rsidRDefault="00E379A2" w:rsidP="00E379A2">
      <w:pPr>
        <w:ind w:firstLine="708"/>
        <w:jc w:val="both"/>
      </w:pPr>
      <w:r w:rsidRPr="00E379A2">
        <w:t>С</w:t>
      </w:r>
      <w:r w:rsidRPr="00E379A2">
        <w:rPr>
          <w:vertAlign w:val="subscript"/>
        </w:rPr>
        <w:t xml:space="preserve">ДЦ </w:t>
      </w:r>
      <w:r w:rsidRPr="00E379A2">
        <w:t>= (С</w:t>
      </w:r>
      <w:r w:rsidRPr="00E379A2">
        <w:rPr>
          <w:vertAlign w:val="subscript"/>
        </w:rPr>
        <w:t>ДП</w:t>
      </w:r>
      <w:proofErr w:type="gramStart"/>
      <w:r w:rsidRPr="00E379A2">
        <w:rPr>
          <w:vertAlign w:val="subscript"/>
        </w:rPr>
        <w:t>1</w:t>
      </w:r>
      <w:proofErr w:type="gramEnd"/>
      <w:r w:rsidRPr="00E379A2">
        <w:rPr>
          <w:vertAlign w:val="subscript"/>
        </w:rPr>
        <w:t xml:space="preserve"> </w:t>
      </w:r>
      <w:r w:rsidRPr="00E379A2">
        <w:t>+ С</w:t>
      </w:r>
      <w:r w:rsidRPr="00E379A2">
        <w:rPr>
          <w:vertAlign w:val="subscript"/>
        </w:rPr>
        <w:t>ДП2</w:t>
      </w:r>
      <w:r w:rsidRPr="00E379A2">
        <w:t xml:space="preserve"> + С</w:t>
      </w:r>
      <w:r w:rsidRPr="00E379A2">
        <w:rPr>
          <w:vertAlign w:val="subscript"/>
        </w:rPr>
        <w:t>ДП</w:t>
      </w:r>
      <w:r w:rsidRPr="00E379A2">
        <w:rPr>
          <w:vertAlign w:val="subscript"/>
          <w:lang w:val="en-US"/>
        </w:rPr>
        <w:t>N</w:t>
      </w:r>
      <w:r w:rsidRPr="00E379A2">
        <w:t xml:space="preserve">) / </w:t>
      </w:r>
      <w:r w:rsidRPr="00E379A2">
        <w:rPr>
          <w:lang w:val="en-US"/>
        </w:rPr>
        <w:t>N</w:t>
      </w:r>
      <w:r w:rsidRPr="00E379A2">
        <w:t>,</w:t>
      </w:r>
    </w:p>
    <w:p w:rsidR="00E379A2" w:rsidRPr="00E379A2" w:rsidRDefault="00E379A2" w:rsidP="00E379A2">
      <w:pPr>
        <w:ind w:firstLine="708"/>
        <w:jc w:val="both"/>
      </w:pPr>
      <w:r w:rsidRPr="00E379A2">
        <w:t>где:</w:t>
      </w:r>
    </w:p>
    <w:p w:rsidR="00E379A2" w:rsidRPr="00E379A2" w:rsidRDefault="00E379A2" w:rsidP="00E379A2">
      <w:pPr>
        <w:ind w:firstLine="708"/>
        <w:jc w:val="both"/>
      </w:pPr>
      <w:r w:rsidRPr="00E379A2">
        <w:t>С</w:t>
      </w:r>
      <w:r w:rsidRPr="00E379A2">
        <w:rPr>
          <w:vertAlign w:val="subscript"/>
        </w:rPr>
        <w:t xml:space="preserve">ДЦ </w:t>
      </w:r>
      <w:r w:rsidRPr="00E379A2">
        <w:t xml:space="preserve"> - степень достижения целей (решения задач);</w:t>
      </w:r>
    </w:p>
    <w:p w:rsidR="00E379A2" w:rsidRPr="00E379A2" w:rsidRDefault="00E379A2" w:rsidP="00E379A2">
      <w:pPr>
        <w:ind w:firstLine="708"/>
        <w:jc w:val="both"/>
      </w:pPr>
      <w:r w:rsidRPr="00E379A2">
        <w:rPr>
          <w:vertAlign w:val="subscript"/>
        </w:rPr>
        <w:t xml:space="preserve">СДП     </w:t>
      </w:r>
      <w:r w:rsidRPr="00E379A2">
        <w:t xml:space="preserve">- степень </w:t>
      </w:r>
      <w:proofErr w:type="gramStart"/>
      <w:r w:rsidRPr="00E379A2">
        <w:t>достижения показателя результативности реализации Программы</w:t>
      </w:r>
      <w:proofErr w:type="gramEnd"/>
      <w:r w:rsidRPr="00E379A2">
        <w:t xml:space="preserve"> и составляющих ее подпрограмм;</w:t>
      </w:r>
    </w:p>
    <w:p w:rsidR="00E379A2" w:rsidRPr="00E379A2" w:rsidRDefault="00E379A2" w:rsidP="00E379A2">
      <w:pPr>
        <w:ind w:firstLine="708"/>
        <w:jc w:val="both"/>
      </w:pPr>
      <w:r w:rsidRPr="00E379A2">
        <w:rPr>
          <w:lang w:val="en-US"/>
        </w:rPr>
        <w:t>N</w:t>
      </w:r>
      <w:r w:rsidRPr="00E379A2">
        <w:t xml:space="preserve"> – </w:t>
      </w:r>
      <w:proofErr w:type="gramStart"/>
      <w:r w:rsidRPr="00E379A2">
        <w:t>количество</w:t>
      </w:r>
      <w:proofErr w:type="gramEnd"/>
      <w:r w:rsidRPr="00E379A2">
        <w:t xml:space="preserve"> показателей результативности реализации Программы и составляющих ее подпрограмм.</w:t>
      </w:r>
    </w:p>
    <w:p w:rsidR="00E379A2" w:rsidRPr="00E379A2" w:rsidRDefault="00E379A2" w:rsidP="00E379A2">
      <w:pPr>
        <w:ind w:firstLine="708"/>
        <w:jc w:val="both"/>
      </w:pPr>
      <w:r w:rsidRPr="00E379A2">
        <w:t xml:space="preserve">Степень </w:t>
      </w:r>
      <w:proofErr w:type="gramStart"/>
      <w:r w:rsidRPr="00E379A2">
        <w:t>достижения показателя результативности реализации Программы</w:t>
      </w:r>
      <w:proofErr w:type="gramEnd"/>
      <w:r w:rsidRPr="00E379A2">
        <w:t xml:space="preserve"> и составляющих ее подпрограмм; (С</w:t>
      </w:r>
      <w:r w:rsidRPr="00E379A2">
        <w:rPr>
          <w:vertAlign w:val="subscript"/>
        </w:rPr>
        <w:t>ДП</w:t>
      </w:r>
      <w:r w:rsidRPr="00E379A2">
        <w:t>) рассчитывается по формуле:</w:t>
      </w:r>
    </w:p>
    <w:p w:rsidR="00E379A2" w:rsidRPr="00E379A2" w:rsidRDefault="00E379A2" w:rsidP="00E379A2">
      <w:pPr>
        <w:ind w:firstLine="708"/>
        <w:jc w:val="both"/>
      </w:pPr>
      <w:r w:rsidRPr="00E379A2">
        <w:t>С</w:t>
      </w:r>
      <w:r w:rsidRPr="00E379A2">
        <w:rPr>
          <w:vertAlign w:val="subscript"/>
        </w:rPr>
        <w:t xml:space="preserve">ДП  </w:t>
      </w:r>
      <w:r w:rsidRPr="00E379A2">
        <w:t>= З</w:t>
      </w:r>
      <w:r w:rsidRPr="00E379A2">
        <w:rPr>
          <w:vertAlign w:val="subscript"/>
        </w:rPr>
        <w:t xml:space="preserve">Ф </w:t>
      </w:r>
      <w:r w:rsidRPr="00E379A2">
        <w:t>/ З</w:t>
      </w:r>
      <w:r w:rsidRPr="00E379A2">
        <w:rPr>
          <w:vertAlign w:val="subscript"/>
        </w:rPr>
        <w:t>П</w:t>
      </w:r>
      <w:r w:rsidRPr="00E379A2">
        <w:t>,</w:t>
      </w:r>
    </w:p>
    <w:p w:rsidR="00E379A2" w:rsidRPr="00E379A2" w:rsidRDefault="00E379A2" w:rsidP="00E379A2">
      <w:pPr>
        <w:ind w:firstLine="708"/>
        <w:jc w:val="both"/>
      </w:pPr>
      <w:r w:rsidRPr="00E379A2">
        <w:t>где:</w:t>
      </w:r>
    </w:p>
    <w:p w:rsidR="00E379A2" w:rsidRPr="00E379A2" w:rsidRDefault="00E379A2" w:rsidP="00E379A2">
      <w:pPr>
        <w:ind w:firstLine="708"/>
        <w:jc w:val="both"/>
      </w:pPr>
      <w:r w:rsidRPr="00E379A2">
        <w:t>З</w:t>
      </w:r>
      <w:r w:rsidRPr="00E379A2">
        <w:rPr>
          <w:vertAlign w:val="subscript"/>
        </w:rPr>
        <w:t xml:space="preserve">Ф </w:t>
      </w:r>
      <w:r w:rsidRPr="00E379A2">
        <w:t>– фактическое значение показателя результативности реализации Программы и составляющих ее подпрограмм;</w:t>
      </w:r>
    </w:p>
    <w:p w:rsidR="00E379A2" w:rsidRPr="00E379A2" w:rsidRDefault="00E379A2" w:rsidP="00E379A2">
      <w:pPr>
        <w:ind w:firstLine="708"/>
        <w:jc w:val="both"/>
      </w:pPr>
      <w:r w:rsidRPr="00E379A2">
        <w:t>З</w:t>
      </w:r>
      <w:r w:rsidRPr="00E379A2">
        <w:rPr>
          <w:vertAlign w:val="subscript"/>
        </w:rPr>
        <w:t xml:space="preserve">П </w:t>
      </w:r>
      <w:r w:rsidRPr="00E379A2">
        <w:t>– плановое значение показателя результативности реализации Программы и составляющих ее подпрограмм (для показателя результативности, желаемой тенденцией развития которых является рост значений) или:</w:t>
      </w:r>
    </w:p>
    <w:p w:rsidR="00E379A2" w:rsidRPr="00E379A2" w:rsidRDefault="00E379A2" w:rsidP="00E379A2">
      <w:pPr>
        <w:ind w:firstLine="708"/>
        <w:jc w:val="both"/>
      </w:pPr>
      <w:r w:rsidRPr="00E379A2">
        <w:t>С</w:t>
      </w:r>
      <w:r w:rsidRPr="00E379A2">
        <w:rPr>
          <w:vertAlign w:val="subscript"/>
        </w:rPr>
        <w:t xml:space="preserve">ДП  </w:t>
      </w:r>
      <w:r w:rsidRPr="00E379A2">
        <w:t>= З</w:t>
      </w:r>
      <w:r w:rsidRPr="00E379A2">
        <w:rPr>
          <w:vertAlign w:val="subscript"/>
        </w:rPr>
        <w:t>П</w:t>
      </w:r>
      <w:r w:rsidRPr="00E379A2">
        <w:t xml:space="preserve"> / З</w:t>
      </w:r>
      <w:r w:rsidRPr="00E379A2">
        <w:rPr>
          <w:vertAlign w:val="subscript"/>
        </w:rPr>
        <w:t>Ф</w:t>
      </w:r>
      <w:r w:rsidRPr="00E379A2">
        <w:t xml:space="preserve"> </w:t>
      </w:r>
    </w:p>
    <w:p w:rsidR="00E379A2" w:rsidRPr="00E379A2" w:rsidRDefault="00E379A2" w:rsidP="00E379A2">
      <w:pPr>
        <w:ind w:firstLine="708"/>
        <w:jc w:val="both"/>
      </w:pPr>
      <w:r w:rsidRPr="00E379A2">
        <w:t>(для показателей  результативности, желаемой тенденцией развития которых является снижение значений);</w:t>
      </w:r>
    </w:p>
    <w:p w:rsidR="00E379A2" w:rsidRPr="00E379A2" w:rsidRDefault="00E379A2" w:rsidP="00E379A2">
      <w:pPr>
        <w:ind w:firstLine="708"/>
        <w:jc w:val="both"/>
      </w:pPr>
      <w:r w:rsidRPr="00E379A2">
        <w:t>2) степень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w:t>
      </w:r>
    </w:p>
    <w:p w:rsidR="00E379A2" w:rsidRPr="00E379A2" w:rsidRDefault="00E379A2" w:rsidP="00E379A2">
      <w:pPr>
        <w:ind w:firstLine="708"/>
        <w:jc w:val="both"/>
      </w:pPr>
      <w:r w:rsidRPr="00E379A2">
        <w:t>Оценка степени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 и  составляющих ее подпрограмм, определяется путем сопоставления плановых и  фактических объемов финансирования Программы  и  составляющих ее подпрограмм по формуле:</w:t>
      </w:r>
    </w:p>
    <w:p w:rsidR="00E379A2" w:rsidRPr="00E379A2" w:rsidRDefault="00E379A2" w:rsidP="00E379A2">
      <w:pPr>
        <w:ind w:firstLine="708"/>
        <w:jc w:val="both"/>
      </w:pPr>
    </w:p>
    <w:p w:rsidR="00E379A2" w:rsidRPr="00E379A2" w:rsidRDefault="00E379A2" w:rsidP="00E379A2">
      <w:pPr>
        <w:ind w:firstLine="708"/>
        <w:jc w:val="center"/>
      </w:pPr>
      <w:r w:rsidRPr="00E379A2">
        <w:t xml:space="preserve">Уф = </w:t>
      </w:r>
      <w:proofErr w:type="spellStart"/>
      <w:r w:rsidRPr="00E379A2">
        <w:t>Фф</w:t>
      </w:r>
      <w:proofErr w:type="spellEnd"/>
      <w:r w:rsidRPr="00E379A2">
        <w:t xml:space="preserve"> / </w:t>
      </w:r>
      <w:proofErr w:type="spellStart"/>
      <w:r w:rsidRPr="00E379A2">
        <w:t>Фп</w:t>
      </w:r>
      <w:proofErr w:type="spellEnd"/>
      <w:r w:rsidRPr="00E379A2">
        <w:t>,</w:t>
      </w:r>
    </w:p>
    <w:p w:rsidR="00E379A2" w:rsidRPr="00E379A2" w:rsidRDefault="00E379A2" w:rsidP="00E379A2">
      <w:pPr>
        <w:ind w:firstLine="708"/>
        <w:jc w:val="both"/>
      </w:pPr>
      <w:r w:rsidRPr="00E379A2">
        <w:t>где:</w:t>
      </w:r>
    </w:p>
    <w:p w:rsidR="00E379A2" w:rsidRPr="00E379A2" w:rsidRDefault="00E379A2" w:rsidP="00E379A2">
      <w:pPr>
        <w:ind w:firstLine="708"/>
        <w:jc w:val="both"/>
      </w:pPr>
      <w:r w:rsidRPr="00E379A2">
        <w:t>Уф – уровень финансирования  реализации Программы  и  составляющих ее подпрограмм;</w:t>
      </w:r>
    </w:p>
    <w:p w:rsidR="00E379A2" w:rsidRPr="00E379A2" w:rsidRDefault="00E379A2" w:rsidP="00E379A2">
      <w:pPr>
        <w:ind w:firstLine="708"/>
        <w:jc w:val="both"/>
      </w:pPr>
      <w:proofErr w:type="spellStart"/>
      <w:r w:rsidRPr="00E379A2">
        <w:t>Фф</w:t>
      </w:r>
      <w:proofErr w:type="spellEnd"/>
      <w:r w:rsidRPr="00E379A2">
        <w:t xml:space="preserve"> – фактический объем финансовых ресурсов, направленный на реализацию Программы и  составляющих ее подпрограмм;</w:t>
      </w:r>
    </w:p>
    <w:p w:rsidR="00E379A2" w:rsidRPr="00E379A2" w:rsidRDefault="00E379A2" w:rsidP="00E379A2">
      <w:pPr>
        <w:ind w:firstLine="708"/>
        <w:jc w:val="both"/>
      </w:pPr>
      <w:proofErr w:type="spellStart"/>
      <w:r w:rsidRPr="00E379A2">
        <w:t>Фп</w:t>
      </w:r>
      <w:proofErr w:type="spellEnd"/>
      <w:r w:rsidRPr="00E379A2">
        <w:t xml:space="preserve"> – плановый  объем финансовых ресурсов на соответствующий финансовый период.</w:t>
      </w:r>
    </w:p>
    <w:p w:rsidR="00E379A2" w:rsidRPr="00E379A2" w:rsidRDefault="00E379A2" w:rsidP="00E379A2">
      <w:pPr>
        <w:ind w:firstLine="708"/>
        <w:jc w:val="both"/>
      </w:pPr>
      <w:r w:rsidRPr="00E379A2">
        <w:t>Эффективность реализации Программы  (Э</w:t>
      </w:r>
      <w:r w:rsidRPr="00E379A2">
        <w:rPr>
          <w:vertAlign w:val="subscript"/>
        </w:rPr>
        <w:t>П</w:t>
      </w:r>
      <w:r w:rsidRPr="00E379A2">
        <w:t>) рассчитывается по формуле:</w:t>
      </w:r>
    </w:p>
    <w:p w:rsidR="00E379A2" w:rsidRPr="00E379A2" w:rsidRDefault="00E379A2" w:rsidP="00E379A2">
      <w:pPr>
        <w:ind w:firstLine="708"/>
        <w:jc w:val="both"/>
      </w:pPr>
    </w:p>
    <w:p w:rsidR="00E379A2" w:rsidRPr="00E379A2" w:rsidRDefault="00E379A2" w:rsidP="00E379A2">
      <w:pPr>
        <w:ind w:firstLine="708"/>
        <w:jc w:val="center"/>
      </w:pPr>
      <w:r w:rsidRPr="00E379A2">
        <w:t>Э</w:t>
      </w:r>
      <w:r w:rsidRPr="00E379A2">
        <w:rPr>
          <w:vertAlign w:val="subscript"/>
        </w:rPr>
        <w:t xml:space="preserve">П </w:t>
      </w:r>
      <w:r w:rsidRPr="00E379A2">
        <w:t>= С</w:t>
      </w:r>
      <w:r w:rsidRPr="00E379A2">
        <w:rPr>
          <w:vertAlign w:val="subscript"/>
        </w:rPr>
        <w:t xml:space="preserve">ДЦ  </w:t>
      </w:r>
      <w:proofErr w:type="spellStart"/>
      <w:r w:rsidRPr="00E379A2">
        <w:t>х</w:t>
      </w:r>
      <w:proofErr w:type="spellEnd"/>
      <w:proofErr w:type="gramStart"/>
      <w:r w:rsidRPr="00E379A2">
        <w:t xml:space="preserve"> У</w:t>
      </w:r>
      <w:proofErr w:type="gramEnd"/>
      <w:r w:rsidRPr="00E379A2">
        <w:t>ф</w:t>
      </w:r>
    </w:p>
    <w:p w:rsidR="00E379A2" w:rsidRPr="00E379A2" w:rsidRDefault="00E379A2" w:rsidP="00E379A2">
      <w:pPr>
        <w:ind w:firstLine="708"/>
        <w:jc w:val="cente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531"/>
        <w:gridCol w:w="4040"/>
      </w:tblGrid>
      <w:tr w:rsidR="00E379A2" w:rsidRPr="00E379A2" w:rsidTr="00247997">
        <w:tc>
          <w:tcPr>
            <w:tcW w:w="5695" w:type="dxa"/>
            <w:vAlign w:val="center"/>
          </w:tcPr>
          <w:p w:rsidR="00E379A2" w:rsidRPr="00E379A2" w:rsidRDefault="00E379A2" w:rsidP="00E379A2">
            <w:pPr>
              <w:spacing w:before="100" w:beforeAutospacing="1" w:after="100" w:afterAutospacing="1"/>
              <w:jc w:val="center"/>
              <w:rPr>
                <w:lang w:eastAsia="en-US"/>
              </w:rPr>
            </w:pPr>
            <w:r w:rsidRPr="00E379A2">
              <w:rPr>
                <w:lang w:eastAsia="en-US"/>
              </w:rPr>
              <w:t>Вывод об эффективности реализации Программы и (или) подпрограммы</w:t>
            </w:r>
          </w:p>
        </w:tc>
        <w:tc>
          <w:tcPr>
            <w:tcW w:w="4157" w:type="dxa"/>
            <w:vAlign w:val="center"/>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Критерии</w:t>
            </w:r>
            <w:proofErr w:type="spellEnd"/>
            <w:r w:rsidRPr="00E379A2">
              <w:rPr>
                <w:lang w:val="en-US" w:eastAsia="en-US"/>
              </w:rPr>
              <w:t xml:space="preserve"> </w:t>
            </w:r>
            <w:proofErr w:type="spellStart"/>
            <w:r w:rsidRPr="00E379A2">
              <w:rPr>
                <w:lang w:val="en-US" w:eastAsia="en-US"/>
              </w:rPr>
              <w:t>оценки</w:t>
            </w:r>
            <w:proofErr w:type="spellEnd"/>
            <w:r w:rsidRPr="00E379A2">
              <w:rPr>
                <w:lang w:val="en-US" w:eastAsia="en-US"/>
              </w:rPr>
              <w:t xml:space="preserve"> </w:t>
            </w:r>
            <w:proofErr w:type="spellStart"/>
            <w:r w:rsidRPr="00E379A2">
              <w:rPr>
                <w:lang w:val="en-US" w:eastAsia="en-US"/>
              </w:rPr>
              <w:t>эффективности</w:t>
            </w:r>
            <w:proofErr w:type="spellEnd"/>
          </w:p>
        </w:tc>
      </w:tr>
      <w:tr w:rsidR="00E379A2" w:rsidRPr="00E379A2" w:rsidTr="00247997">
        <w:tc>
          <w:tcPr>
            <w:tcW w:w="5695"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Неэффективная</w:t>
            </w:r>
            <w:proofErr w:type="spellEnd"/>
          </w:p>
        </w:tc>
        <w:tc>
          <w:tcPr>
            <w:tcW w:w="4157"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менее</w:t>
            </w:r>
            <w:proofErr w:type="spellEnd"/>
            <w:r w:rsidRPr="00E379A2">
              <w:rPr>
                <w:lang w:val="en-US" w:eastAsia="en-US"/>
              </w:rPr>
              <w:t xml:space="preserve"> 0,5</w:t>
            </w:r>
          </w:p>
        </w:tc>
      </w:tr>
      <w:tr w:rsidR="00E379A2" w:rsidRPr="00E379A2" w:rsidTr="00247997">
        <w:tc>
          <w:tcPr>
            <w:tcW w:w="5695"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Уровень</w:t>
            </w:r>
            <w:proofErr w:type="spellEnd"/>
            <w:r w:rsidRPr="00E379A2">
              <w:rPr>
                <w:lang w:val="en-US" w:eastAsia="en-US"/>
              </w:rPr>
              <w:t xml:space="preserve"> </w:t>
            </w:r>
            <w:proofErr w:type="spellStart"/>
            <w:r w:rsidRPr="00E379A2">
              <w:rPr>
                <w:lang w:val="en-US" w:eastAsia="en-US"/>
              </w:rPr>
              <w:t>эффективности</w:t>
            </w:r>
            <w:proofErr w:type="spellEnd"/>
            <w:r w:rsidRPr="00E379A2">
              <w:rPr>
                <w:lang w:val="en-US" w:eastAsia="en-US"/>
              </w:rPr>
              <w:t xml:space="preserve"> </w:t>
            </w:r>
            <w:proofErr w:type="spellStart"/>
            <w:r w:rsidRPr="00E379A2">
              <w:rPr>
                <w:lang w:val="en-US" w:eastAsia="en-US"/>
              </w:rPr>
              <w:t>удовлетворительный</w:t>
            </w:r>
            <w:proofErr w:type="spellEnd"/>
          </w:p>
        </w:tc>
        <w:tc>
          <w:tcPr>
            <w:tcW w:w="4157" w:type="dxa"/>
          </w:tcPr>
          <w:p w:rsidR="00E379A2" w:rsidRPr="00E379A2" w:rsidRDefault="00E379A2" w:rsidP="00E379A2">
            <w:pPr>
              <w:spacing w:before="100" w:beforeAutospacing="1" w:after="100" w:afterAutospacing="1"/>
              <w:jc w:val="center"/>
              <w:rPr>
                <w:lang w:val="en-US" w:eastAsia="en-US"/>
              </w:rPr>
            </w:pPr>
            <w:r w:rsidRPr="00E379A2">
              <w:rPr>
                <w:lang w:val="en-US" w:eastAsia="en-US"/>
              </w:rPr>
              <w:t>0,5 – 0,79</w:t>
            </w:r>
          </w:p>
        </w:tc>
      </w:tr>
      <w:tr w:rsidR="00E379A2" w:rsidRPr="00E379A2" w:rsidTr="00247997">
        <w:tc>
          <w:tcPr>
            <w:tcW w:w="5695"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Эффективная</w:t>
            </w:r>
            <w:proofErr w:type="spellEnd"/>
          </w:p>
        </w:tc>
        <w:tc>
          <w:tcPr>
            <w:tcW w:w="4157" w:type="dxa"/>
          </w:tcPr>
          <w:p w:rsidR="00E379A2" w:rsidRPr="00E379A2" w:rsidRDefault="00E379A2" w:rsidP="00E379A2">
            <w:pPr>
              <w:spacing w:before="100" w:beforeAutospacing="1" w:after="100" w:afterAutospacing="1"/>
              <w:jc w:val="center"/>
              <w:rPr>
                <w:lang w:val="en-US" w:eastAsia="en-US"/>
              </w:rPr>
            </w:pPr>
            <w:r w:rsidRPr="00E379A2">
              <w:rPr>
                <w:lang w:val="en-US" w:eastAsia="en-US"/>
              </w:rPr>
              <w:t>0,8 – 1,0</w:t>
            </w:r>
          </w:p>
        </w:tc>
      </w:tr>
      <w:tr w:rsidR="00E379A2" w:rsidRPr="00E379A2" w:rsidTr="00247997">
        <w:tc>
          <w:tcPr>
            <w:tcW w:w="5695"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Высокоэффективная</w:t>
            </w:r>
            <w:proofErr w:type="spellEnd"/>
          </w:p>
        </w:tc>
        <w:tc>
          <w:tcPr>
            <w:tcW w:w="4157" w:type="dxa"/>
          </w:tcPr>
          <w:p w:rsidR="00E379A2" w:rsidRPr="00E379A2" w:rsidRDefault="00E379A2" w:rsidP="00E379A2">
            <w:pPr>
              <w:spacing w:before="100" w:beforeAutospacing="1" w:after="100" w:afterAutospacing="1"/>
              <w:jc w:val="center"/>
              <w:rPr>
                <w:lang w:val="en-US" w:eastAsia="en-US"/>
              </w:rPr>
            </w:pPr>
            <w:proofErr w:type="spellStart"/>
            <w:r w:rsidRPr="00E379A2">
              <w:rPr>
                <w:lang w:val="en-US" w:eastAsia="en-US"/>
              </w:rPr>
              <w:t>более</w:t>
            </w:r>
            <w:proofErr w:type="spellEnd"/>
            <w:r w:rsidRPr="00E379A2">
              <w:rPr>
                <w:lang w:val="en-US" w:eastAsia="en-US"/>
              </w:rPr>
              <w:t xml:space="preserve"> 1,0</w:t>
            </w:r>
          </w:p>
        </w:tc>
      </w:tr>
    </w:tbl>
    <w:p w:rsidR="00247997" w:rsidRPr="00247997" w:rsidRDefault="00247997" w:rsidP="00247997">
      <w:pPr>
        <w:pStyle w:val="ConsPlusNonformat"/>
        <w:jc w:val="center"/>
        <w:rPr>
          <w:rFonts w:ascii="Times New Roman" w:hAnsi="Times New Roman"/>
          <w:b/>
          <w:sz w:val="24"/>
          <w:szCs w:val="24"/>
        </w:rPr>
      </w:pPr>
      <w:r w:rsidRPr="00247997">
        <w:rPr>
          <w:rFonts w:ascii="Times New Roman" w:hAnsi="Times New Roman"/>
          <w:b/>
          <w:sz w:val="24"/>
          <w:szCs w:val="24"/>
        </w:rPr>
        <w:t>ОТЧЕТ</w:t>
      </w:r>
    </w:p>
    <w:p w:rsidR="00247997" w:rsidRPr="00247997" w:rsidRDefault="00247997" w:rsidP="00247997">
      <w:pPr>
        <w:pStyle w:val="ConsPlusNonformat"/>
        <w:jc w:val="center"/>
        <w:rPr>
          <w:rFonts w:ascii="Times New Roman" w:hAnsi="Times New Roman"/>
          <w:b/>
          <w:sz w:val="24"/>
          <w:szCs w:val="24"/>
        </w:rPr>
      </w:pPr>
      <w:r w:rsidRPr="00247997">
        <w:rPr>
          <w:rFonts w:ascii="Times New Roman" w:hAnsi="Times New Roman"/>
          <w:b/>
          <w:sz w:val="24"/>
          <w:szCs w:val="24"/>
        </w:rPr>
        <w:t>ОБ ИСПОЛНЕНИИ ЦЕЛЕВЫХ ПОКАЗАТЕЛЕЙ МУНИЦИПАЛЬНОЙ ПРОГРАММЫ</w:t>
      </w:r>
    </w:p>
    <w:p w:rsidR="00247997" w:rsidRPr="00247997" w:rsidRDefault="00247997" w:rsidP="00247997">
      <w:pPr>
        <w:pStyle w:val="a3"/>
        <w:jc w:val="center"/>
        <w:rPr>
          <w:b/>
          <w:sz w:val="24"/>
          <w:szCs w:val="24"/>
          <w:lang w:eastAsia="ar-SA"/>
        </w:rPr>
      </w:pPr>
      <w:r w:rsidRPr="00247997">
        <w:rPr>
          <w:b/>
          <w:sz w:val="24"/>
          <w:szCs w:val="24"/>
          <w:lang w:eastAsia="ar-SA"/>
        </w:rPr>
        <w:t>«МОДЕРНИЗАЦИЯ  ОБЪЕКТОВ КОММУНАЛЬНОЙ ИНФРАСТРУКТУРЫ</w:t>
      </w:r>
    </w:p>
    <w:p w:rsidR="00247997" w:rsidRPr="00247997" w:rsidRDefault="00247997" w:rsidP="00247997">
      <w:pPr>
        <w:pStyle w:val="a3"/>
        <w:jc w:val="center"/>
        <w:rPr>
          <w:b/>
          <w:sz w:val="24"/>
          <w:szCs w:val="24"/>
          <w:lang w:eastAsia="ar-SA"/>
        </w:rPr>
      </w:pPr>
      <w:r w:rsidRPr="00247997">
        <w:rPr>
          <w:b/>
          <w:sz w:val="24"/>
          <w:szCs w:val="24"/>
          <w:lang w:eastAsia="ar-SA"/>
        </w:rPr>
        <w:t xml:space="preserve"> МУНИЦИПАЛЬНОГО ОБРАЗОВАНИЯ НА 2019-2023 ГОДЫ»  НА 31.12.2020 ГОДА</w:t>
      </w:r>
    </w:p>
    <w:p w:rsidR="00247997" w:rsidRPr="00247997" w:rsidRDefault="00247997" w:rsidP="00247997">
      <w:pPr>
        <w:widowControl w:val="0"/>
        <w:autoSpaceDE w:val="0"/>
        <w:autoSpaceDN w:val="0"/>
        <w:adjustRightInd w:val="0"/>
        <w:rPr>
          <w:b/>
        </w:rPr>
      </w:pPr>
    </w:p>
    <w:tbl>
      <w:tblPr>
        <w:tblW w:w="10373" w:type="dxa"/>
        <w:jc w:val="center"/>
        <w:tblInd w:w="75" w:type="dxa"/>
        <w:tblLayout w:type="fixed"/>
        <w:tblCellMar>
          <w:left w:w="75" w:type="dxa"/>
          <w:right w:w="75" w:type="dxa"/>
        </w:tblCellMar>
        <w:tblLook w:val="04A0"/>
      </w:tblPr>
      <w:tblGrid>
        <w:gridCol w:w="659"/>
        <w:gridCol w:w="1978"/>
        <w:gridCol w:w="915"/>
        <w:gridCol w:w="20"/>
        <w:gridCol w:w="1250"/>
        <w:gridCol w:w="1140"/>
        <w:gridCol w:w="20"/>
        <w:gridCol w:w="1398"/>
        <w:gridCol w:w="20"/>
        <w:gridCol w:w="827"/>
        <w:gridCol w:w="2106"/>
        <w:gridCol w:w="40"/>
      </w:tblGrid>
      <w:tr w:rsidR="00247997" w:rsidRPr="00247997" w:rsidTr="00247997">
        <w:trPr>
          <w:jc w:val="center"/>
        </w:trPr>
        <w:tc>
          <w:tcPr>
            <w:tcW w:w="659" w:type="dxa"/>
            <w:vMerge w:val="restart"/>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 xml:space="preserve">№ </w:t>
            </w:r>
            <w:proofErr w:type="spellStart"/>
            <w:proofErr w:type="gramStart"/>
            <w:r w:rsidRPr="00247997">
              <w:t>п</w:t>
            </w:r>
            <w:proofErr w:type="spellEnd"/>
            <w:proofErr w:type="gramEnd"/>
            <w:r w:rsidRPr="00247997">
              <w:t>/</w:t>
            </w:r>
            <w:proofErr w:type="spellStart"/>
            <w:r w:rsidRPr="00247997">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Наименование целевого показателя</w:t>
            </w:r>
          </w:p>
        </w:tc>
        <w:tc>
          <w:tcPr>
            <w:tcW w:w="935" w:type="dxa"/>
            <w:gridSpan w:val="2"/>
            <w:vMerge w:val="restart"/>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Ед.</w:t>
            </w:r>
          </w:p>
          <w:p w:rsidR="00247997" w:rsidRPr="00247997" w:rsidRDefault="00247997" w:rsidP="00876325">
            <w:pPr>
              <w:widowControl w:val="0"/>
              <w:autoSpaceDE w:val="0"/>
              <w:autoSpaceDN w:val="0"/>
              <w:adjustRightInd w:val="0"/>
              <w:jc w:val="center"/>
            </w:pPr>
            <w:proofErr w:type="spellStart"/>
            <w:r w:rsidRPr="00247997">
              <w:t>изм</w:t>
            </w:r>
            <w:proofErr w:type="spellEnd"/>
            <w:r w:rsidRPr="00247997">
              <w:t>.</w:t>
            </w:r>
          </w:p>
        </w:tc>
        <w:tc>
          <w:tcPr>
            <w:tcW w:w="1250" w:type="dxa"/>
            <w:vMerge w:val="restart"/>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Плановое значение</w:t>
            </w:r>
          </w:p>
        </w:tc>
        <w:tc>
          <w:tcPr>
            <w:tcW w:w="1160" w:type="dxa"/>
            <w:gridSpan w:val="2"/>
            <w:vMerge w:val="restart"/>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Фактическое значение</w:t>
            </w:r>
          </w:p>
        </w:tc>
        <w:tc>
          <w:tcPr>
            <w:tcW w:w="2245" w:type="dxa"/>
            <w:gridSpan w:val="3"/>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 xml:space="preserve">Отклонение фактического значения </w:t>
            </w:r>
            <w:proofErr w:type="gramStart"/>
            <w:r w:rsidRPr="00247997">
              <w:t>от</w:t>
            </w:r>
            <w:proofErr w:type="gramEnd"/>
            <w:r w:rsidRPr="00247997">
              <w:t xml:space="preserve"> планового</w:t>
            </w:r>
          </w:p>
        </w:tc>
        <w:tc>
          <w:tcPr>
            <w:tcW w:w="2146" w:type="dxa"/>
            <w:gridSpan w:val="2"/>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Обоснование причин отклонения</w:t>
            </w:r>
          </w:p>
        </w:tc>
      </w:tr>
      <w:tr w:rsidR="00247997" w:rsidRPr="00247997" w:rsidTr="00247997">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1418" w:type="dxa"/>
            <w:gridSpan w:val="2"/>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w:t>
            </w:r>
          </w:p>
        </w:tc>
        <w:tc>
          <w:tcPr>
            <w:tcW w:w="827"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w:t>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r>
      <w:tr w:rsidR="00247997" w:rsidRPr="00247997" w:rsidTr="00247997">
        <w:trPr>
          <w:gridAfter w:val="1"/>
          <w:wAfter w:w="40" w:type="dxa"/>
          <w:jc w:val="center"/>
        </w:trPr>
        <w:tc>
          <w:tcPr>
            <w:tcW w:w="659"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1</w:t>
            </w:r>
          </w:p>
        </w:tc>
        <w:tc>
          <w:tcPr>
            <w:tcW w:w="1978"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2</w:t>
            </w:r>
          </w:p>
        </w:tc>
        <w:tc>
          <w:tcPr>
            <w:tcW w:w="915"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3</w:t>
            </w:r>
          </w:p>
        </w:tc>
        <w:tc>
          <w:tcPr>
            <w:tcW w:w="1270" w:type="dxa"/>
            <w:gridSpan w:val="2"/>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4</w:t>
            </w:r>
          </w:p>
        </w:tc>
        <w:tc>
          <w:tcPr>
            <w:tcW w:w="1140"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5</w:t>
            </w:r>
          </w:p>
        </w:tc>
        <w:tc>
          <w:tcPr>
            <w:tcW w:w="1418" w:type="dxa"/>
            <w:gridSpan w:val="2"/>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6</w:t>
            </w:r>
          </w:p>
        </w:tc>
        <w:tc>
          <w:tcPr>
            <w:tcW w:w="847" w:type="dxa"/>
            <w:gridSpan w:val="2"/>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7</w:t>
            </w:r>
          </w:p>
        </w:tc>
        <w:tc>
          <w:tcPr>
            <w:tcW w:w="2106"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8</w:t>
            </w:r>
          </w:p>
        </w:tc>
      </w:tr>
      <w:tr w:rsidR="00247997" w:rsidRPr="00247997" w:rsidTr="00876325">
        <w:trPr>
          <w:gridAfter w:val="1"/>
          <w:wAfter w:w="40" w:type="dxa"/>
          <w:jc w:val="center"/>
        </w:trPr>
        <w:tc>
          <w:tcPr>
            <w:tcW w:w="10333" w:type="dxa"/>
            <w:gridSpan w:val="11"/>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suppressAutoHyphens/>
              <w:jc w:val="center"/>
            </w:pPr>
            <w:r w:rsidRPr="00247997">
              <w:t xml:space="preserve">Программа  «Модернизация объектов коммунальной инфраструктуры Луговского муниципального образования на 2019-2023 годы» </w:t>
            </w:r>
          </w:p>
        </w:tc>
      </w:tr>
      <w:tr w:rsidR="00247997" w:rsidRPr="00247997" w:rsidTr="00247997">
        <w:trPr>
          <w:gridAfter w:val="1"/>
          <w:wAfter w:w="40" w:type="dxa"/>
          <w:jc w:val="center"/>
        </w:trPr>
        <w:tc>
          <w:tcPr>
            <w:tcW w:w="659"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1</w:t>
            </w:r>
          </w:p>
        </w:tc>
        <w:tc>
          <w:tcPr>
            <w:tcW w:w="1978"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Целевой показатель</w:t>
            </w:r>
          </w:p>
          <w:p w:rsidR="00247997" w:rsidRPr="00247997" w:rsidRDefault="00247997" w:rsidP="00876325">
            <w:pPr>
              <w:widowControl w:val="0"/>
              <w:autoSpaceDE w:val="0"/>
              <w:autoSpaceDN w:val="0"/>
              <w:adjustRightInd w:val="0"/>
              <w:jc w:val="center"/>
            </w:pPr>
          </w:p>
          <w:p w:rsidR="00247997" w:rsidRPr="00247997" w:rsidRDefault="00247997" w:rsidP="00876325">
            <w:pPr>
              <w:widowControl w:val="0"/>
              <w:autoSpaceDE w:val="0"/>
              <w:autoSpaceDN w:val="0"/>
              <w:adjustRightInd w:val="0"/>
              <w:jc w:val="center"/>
            </w:pPr>
          </w:p>
          <w:p w:rsidR="00247997" w:rsidRPr="00247997" w:rsidRDefault="00247997" w:rsidP="00876325">
            <w:pPr>
              <w:widowControl w:val="0"/>
              <w:autoSpaceDE w:val="0"/>
              <w:autoSpaceDN w:val="0"/>
              <w:adjustRightInd w:val="0"/>
              <w:jc w:val="center"/>
            </w:pPr>
          </w:p>
          <w:p w:rsidR="00247997" w:rsidRPr="00247997" w:rsidRDefault="00247997" w:rsidP="00876325">
            <w:pPr>
              <w:widowControl w:val="0"/>
              <w:autoSpaceDE w:val="0"/>
              <w:autoSpaceDN w:val="0"/>
              <w:adjustRightInd w:val="0"/>
              <w:jc w:val="center"/>
            </w:pPr>
          </w:p>
          <w:p w:rsidR="00247997" w:rsidRPr="00247997" w:rsidRDefault="00247997" w:rsidP="00876325">
            <w:pPr>
              <w:widowControl w:val="0"/>
              <w:autoSpaceDE w:val="0"/>
              <w:autoSpaceDN w:val="0"/>
              <w:adjustRightInd w:val="0"/>
              <w:jc w:val="center"/>
            </w:pPr>
          </w:p>
          <w:p w:rsidR="00247997" w:rsidRPr="00247997" w:rsidRDefault="00247997" w:rsidP="00876325">
            <w:pPr>
              <w:widowControl w:val="0"/>
              <w:autoSpaceDE w:val="0"/>
              <w:autoSpaceDN w:val="0"/>
              <w:adjustRightInd w:val="0"/>
              <w:jc w:val="center"/>
            </w:pPr>
          </w:p>
          <w:p w:rsidR="00247997" w:rsidRPr="00247997" w:rsidRDefault="00247997" w:rsidP="00876325">
            <w:pPr>
              <w:widowControl w:val="0"/>
              <w:autoSpaceDE w:val="0"/>
              <w:autoSpaceDN w:val="0"/>
              <w:adjustRightInd w:val="0"/>
              <w:jc w:val="center"/>
            </w:pPr>
          </w:p>
        </w:tc>
        <w:tc>
          <w:tcPr>
            <w:tcW w:w="915"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r w:rsidRPr="00247997">
              <w:t>т.р.</w:t>
            </w:r>
          </w:p>
        </w:tc>
        <w:tc>
          <w:tcPr>
            <w:tcW w:w="1270" w:type="dxa"/>
            <w:gridSpan w:val="2"/>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pPr>
            <w:r w:rsidRPr="00247997">
              <w:t>9 318,04</w:t>
            </w:r>
          </w:p>
        </w:tc>
        <w:tc>
          <w:tcPr>
            <w:tcW w:w="1140"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r w:rsidRPr="00247997">
              <w:t>0</w:t>
            </w:r>
          </w:p>
        </w:tc>
        <w:tc>
          <w:tcPr>
            <w:tcW w:w="1418" w:type="dxa"/>
            <w:gridSpan w:val="2"/>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r w:rsidRPr="00247997">
              <w:t>-9 318,04</w:t>
            </w:r>
          </w:p>
        </w:tc>
        <w:tc>
          <w:tcPr>
            <w:tcW w:w="847" w:type="dxa"/>
            <w:gridSpan w:val="2"/>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r w:rsidRPr="00247997">
              <w:t>100%</w:t>
            </w:r>
          </w:p>
        </w:tc>
        <w:tc>
          <w:tcPr>
            <w:tcW w:w="2106"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pPr>
            <w:r w:rsidRPr="00247997">
              <w:t>План</w:t>
            </w:r>
          </w:p>
          <w:p w:rsidR="00247997" w:rsidRPr="00247997" w:rsidRDefault="00247997" w:rsidP="00876325">
            <w:pPr>
              <w:widowControl w:val="0"/>
              <w:autoSpaceDE w:val="0"/>
              <w:autoSpaceDN w:val="0"/>
              <w:adjustRightInd w:val="0"/>
            </w:pPr>
            <w:r w:rsidRPr="00247997">
              <w:t xml:space="preserve">мероприятий на 2020 год  не выполнен  в связи с отсутствием финансирования из областного бюджета и переноса на 2022 год </w:t>
            </w:r>
          </w:p>
        </w:tc>
      </w:tr>
    </w:tbl>
    <w:p w:rsidR="00247997" w:rsidRPr="00247997" w:rsidRDefault="00247997" w:rsidP="00247997">
      <w:pPr>
        <w:pStyle w:val="ConsPlusNonformat"/>
        <w:rPr>
          <w:rFonts w:ascii="Times New Roman" w:hAnsi="Times New Roman"/>
          <w:b/>
          <w:sz w:val="24"/>
          <w:szCs w:val="24"/>
        </w:rPr>
      </w:pPr>
    </w:p>
    <w:p w:rsidR="00247997" w:rsidRPr="00247997" w:rsidRDefault="00247997" w:rsidP="00247997">
      <w:pPr>
        <w:pStyle w:val="ConsPlusNonformat"/>
        <w:jc w:val="center"/>
        <w:rPr>
          <w:rFonts w:ascii="Times New Roman" w:hAnsi="Times New Roman"/>
          <w:b/>
          <w:sz w:val="24"/>
          <w:szCs w:val="24"/>
        </w:rPr>
      </w:pPr>
      <w:r w:rsidRPr="00247997">
        <w:rPr>
          <w:rFonts w:ascii="Times New Roman" w:hAnsi="Times New Roman"/>
          <w:b/>
          <w:sz w:val="24"/>
          <w:szCs w:val="24"/>
        </w:rPr>
        <w:t>ОТЧЕТ</w:t>
      </w:r>
    </w:p>
    <w:p w:rsidR="00247997" w:rsidRPr="00247997" w:rsidRDefault="00247997" w:rsidP="00247997">
      <w:pPr>
        <w:pStyle w:val="a3"/>
        <w:jc w:val="center"/>
        <w:rPr>
          <w:b/>
          <w:sz w:val="24"/>
          <w:szCs w:val="24"/>
          <w:lang w:eastAsia="ar-SA"/>
        </w:rPr>
      </w:pPr>
      <w:r w:rsidRPr="00247997">
        <w:rPr>
          <w:b/>
          <w:sz w:val="24"/>
          <w:szCs w:val="24"/>
        </w:rPr>
        <w:t xml:space="preserve">ОБ ИСПОЛНЕНИИ МЕРОПРИЯТИЙ </w:t>
      </w:r>
      <w:r w:rsidRPr="00247997">
        <w:rPr>
          <w:b/>
          <w:sz w:val="24"/>
          <w:szCs w:val="24"/>
          <w:lang w:eastAsia="ar-SA"/>
        </w:rPr>
        <w:t xml:space="preserve">МУНИЦИПАЛЬНОЙ ПРОГРАММЫ </w:t>
      </w:r>
    </w:p>
    <w:p w:rsidR="00247997" w:rsidRPr="00247997" w:rsidRDefault="00247997" w:rsidP="00247997">
      <w:pPr>
        <w:pStyle w:val="a3"/>
        <w:jc w:val="center"/>
        <w:rPr>
          <w:b/>
          <w:sz w:val="24"/>
          <w:szCs w:val="24"/>
          <w:lang w:eastAsia="ar-SA"/>
        </w:rPr>
      </w:pPr>
      <w:r w:rsidRPr="00247997">
        <w:rPr>
          <w:b/>
          <w:sz w:val="24"/>
          <w:szCs w:val="24"/>
          <w:lang w:eastAsia="ar-SA"/>
        </w:rPr>
        <w:t xml:space="preserve">«МОДЕРНИЗАЦИЯ  ОБЪЕКТОВ </w:t>
      </w:r>
      <w:proofErr w:type="gramStart"/>
      <w:r w:rsidRPr="00247997">
        <w:rPr>
          <w:b/>
          <w:sz w:val="24"/>
          <w:szCs w:val="24"/>
          <w:lang w:eastAsia="ar-SA"/>
        </w:rPr>
        <w:t>КОММУНАЛЬНОЙ</w:t>
      </w:r>
      <w:proofErr w:type="gramEnd"/>
      <w:r w:rsidRPr="00247997">
        <w:rPr>
          <w:b/>
          <w:sz w:val="24"/>
          <w:szCs w:val="24"/>
          <w:lang w:eastAsia="ar-SA"/>
        </w:rPr>
        <w:t xml:space="preserve"> </w:t>
      </w:r>
    </w:p>
    <w:p w:rsidR="00247997" w:rsidRPr="00247997" w:rsidRDefault="00247997" w:rsidP="00247997">
      <w:pPr>
        <w:pStyle w:val="a3"/>
        <w:jc w:val="center"/>
        <w:rPr>
          <w:b/>
          <w:sz w:val="24"/>
          <w:szCs w:val="24"/>
          <w:lang w:eastAsia="ar-SA"/>
        </w:rPr>
      </w:pPr>
      <w:r w:rsidRPr="00247997">
        <w:rPr>
          <w:b/>
          <w:sz w:val="24"/>
          <w:szCs w:val="24"/>
          <w:lang w:eastAsia="ar-SA"/>
        </w:rPr>
        <w:t xml:space="preserve">ИНФРАСТРУКТУРЫ МУНИЦИПАЛЬНОГО ОБРАЗОВАНИЯ </w:t>
      </w:r>
    </w:p>
    <w:p w:rsidR="00247997" w:rsidRPr="00247997" w:rsidRDefault="00247997" w:rsidP="00247997">
      <w:pPr>
        <w:pStyle w:val="a3"/>
        <w:jc w:val="center"/>
        <w:rPr>
          <w:b/>
          <w:sz w:val="24"/>
          <w:szCs w:val="24"/>
          <w:lang w:eastAsia="ar-SA"/>
        </w:rPr>
      </w:pPr>
      <w:r w:rsidRPr="00247997">
        <w:rPr>
          <w:b/>
          <w:sz w:val="24"/>
          <w:szCs w:val="24"/>
          <w:lang w:eastAsia="ar-SA"/>
        </w:rPr>
        <w:t>НА 2019-2023 ГОДЫ НА 31.12.2020 ГОДА</w:t>
      </w:r>
    </w:p>
    <w:p w:rsidR="00247997" w:rsidRPr="00247997" w:rsidRDefault="00247997" w:rsidP="00247997">
      <w:pPr>
        <w:widowControl w:val="0"/>
        <w:autoSpaceDE w:val="0"/>
        <w:autoSpaceDN w:val="0"/>
        <w:adjustRightInd w:val="0"/>
        <w:jc w:val="cente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1134"/>
        <w:gridCol w:w="992"/>
        <w:gridCol w:w="1134"/>
        <w:gridCol w:w="1134"/>
        <w:gridCol w:w="993"/>
        <w:gridCol w:w="567"/>
        <w:gridCol w:w="992"/>
        <w:gridCol w:w="709"/>
        <w:gridCol w:w="1275"/>
      </w:tblGrid>
      <w:tr w:rsidR="00247997" w:rsidRPr="00247997" w:rsidTr="00247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 xml:space="preserve">№ </w:t>
            </w:r>
            <w:proofErr w:type="spellStart"/>
            <w:proofErr w:type="gramStart"/>
            <w:r w:rsidRPr="00247997">
              <w:t>п</w:t>
            </w:r>
            <w:proofErr w:type="spellEnd"/>
            <w:proofErr w:type="gramEnd"/>
            <w:r w:rsidRPr="00247997">
              <w:t>/</w:t>
            </w:r>
            <w:proofErr w:type="spellStart"/>
            <w:r w:rsidRPr="00247997">
              <w:t>п</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Наименование основного мероприятия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proofErr w:type="spellStart"/>
            <w:proofErr w:type="gramStart"/>
            <w:r w:rsidRPr="00247997">
              <w:t>Ответствен-ный</w:t>
            </w:r>
            <w:proofErr w:type="spellEnd"/>
            <w:proofErr w:type="gramEnd"/>
            <w:r w:rsidRPr="00247997">
              <w:t xml:space="preserve"> </w:t>
            </w:r>
            <w:proofErr w:type="spellStart"/>
            <w:r w:rsidRPr="00247997">
              <w:t>исполни-тель</w:t>
            </w:r>
            <w:proofErr w:type="spellEnd"/>
            <w:r w:rsidRPr="00247997">
              <w:t>,</w:t>
            </w:r>
          </w:p>
          <w:p w:rsidR="00247997" w:rsidRPr="00247997" w:rsidRDefault="00247997" w:rsidP="00876325">
            <w:pPr>
              <w:widowControl w:val="0"/>
              <w:autoSpaceDE w:val="0"/>
              <w:autoSpaceDN w:val="0"/>
              <w:adjustRightInd w:val="0"/>
              <w:jc w:val="center"/>
            </w:pPr>
            <w:proofErr w:type="spellStart"/>
            <w:proofErr w:type="gramStart"/>
            <w:r w:rsidRPr="00247997">
              <w:t>соисполни-тель</w:t>
            </w:r>
            <w:proofErr w:type="spellEnd"/>
            <w:proofErr w:type="gramEnd"/>
            <w:r w:rsidRPr="00247997">
              <w:t>,</w:t>
            </w:r>
          </w:p>
          <w:p w:rsidR="00247997" w:rsidRPr="00247997" w:rsidRDefault="00247997" w:rsidP="00876325">
            <w:pPr>
              <w:widowControl w:val="0"/>
              <w:autoSpaceDE w:val="0"/>
              <w:autoSpaceDN w:val="0"/>
              <w:adjustRightInd w:val="0"/>
              <w:jc w:val="center"/>
            </w:pPr>
            <w:r w:rsidRPr="00247997">
              <w:t>участник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Плановый срок исполнения мероприятия (месяц, квартал)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Источник финансирования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Объем финансирования, предусмотренный на 2020 год,</w:t>
            </w:r>
          </w:p>
          <w:p w:rsidR="00247997" w:rsidRPr="00247997" w:rsidRDefault="00247997" w:rsidP="00876325">
            <w:pPr>
              <w:widowControl w:val="0"/>
              <w:autoSpaceDE w:val="0"/>
              <w:autoSpaceDN w:val="0"/>
              <w:adjustRightInd w:val="0"/>
              <w:jc w:val="center"/>
            </w:pPr>
            <w:r w:rsidRPr="00247997">
              <w:t>тыс</w:t>
            </w:r>
            <w:proofErr w:type="gramStart"/>
            <w:r w:rsidRPr="00247997">
              <w:t>.р</w:t>
            </w:r>
            <w:proofErr w:type="gramEnd"/>
            <w:r w:rsidRPr="00247997">
              <w:t>уб.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Профинансировано</w:t>
            </w:r>
          </w:p>
          <w:p w:rsidR="00247997" w:rsidRPr="00247997" w:rsidRDefault="00247997" w:rsidP="00876325">
            <w:pPr>
              <w:widowControl w:val="0"/>
              <w:autoSpaceDE w:val="0"/>
              <w:autoSpaceDN w:val="0"/>
              <w:adjustRightInd w:val="0"/>
              <w:jc w:val="center"/>
            </w:pPr>
            <w:r w:rsidRPr="00247997">
              <w:t>за отчетный период,</w:t>
            </w:r>
          </w:p>
          <w:p w:rsidR="00247997" w:rsidRPr="00247997" w:rsidRDefault="00247997" w:rsidP="00876325">
            <w:pPr>
              <w:widowControl w:val="0"/>
              <w:autoSpaceDE w:val="0"/>
              <w:autoSpaceDN w:val="0"/>
              <w:adjustRightInd w:val="0"/>
              <w:jc w:val="center"/>
            </w:pPr>
            <w:r w:rsidRPr="00247997">
              <w:t>тыс. руб.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Наименование показателя объема мероприятия, ед. измерения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 xml:space="preserve">Плановое значение показателя </w:t>
            </w:r>
            <w:proofErr w:type="spellStart"/>
            <w:r w:rsidRPr="00247997">
              <w:t>мер-ия</w:t>
            </w:r>
            <w:proofErr w:type="spellEnd"/>
          </w:p>
          <w:p w:rsidR="00247997" w:rsidRPr="00247997" w:rsidRDefault="00247997" w:rsidP="00876325">
            <w:pPr>
              <w:widowControl w:val="0"/>
              <w:autoSpaceDE w:val="0"/>
              <w:autoSpaceDN w:val="0"/>
              <w:adjustRightInd w:val="0"/>
              <w:jc w:val="center"/>
            </w:pPr>
            <w:r w:rsidRPr="00247997">
              <w:t>на 2020</w:t>
            </w:r>
          </w:p>
          <w:p w:rsidR="00247997" w:rsidRPr="00247997" w:rsidRDefault="00247997" w:rsidP="00876325">
            <w:pPr>
              <w:widowControl w:val="0"/>
              <w:autoSpaceDE w:val="0"/>
              <w:autoSpaceDN w:val="0"/>
              <w:adjustRightInd w:val="0"/>
              <w:jc w:val="center"/>
            </w:pPr>
            <w:r w:rsidRPr="00247997">
              <w:t>год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Фактическое значение показателя мероприятия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proofErr w:type="spellStart"/>
            <w:proofErr w:type="gramStart"/>
            <w:r w:rsidRPr="00247997">
              <w:t>Обоснова-ние</w:t>
            </w:r>
            <w:proofErr w:type="spellEnd"/>
            <w:proofErr w:type="gramEnd"/>
          </w:p>
          <w:p w:rsidR="00247997" w:rsidRPr="00247997" w:rsidRDefault="00247997" w:rsidP="00876325">
            <w:pPr>
              <w:widowControl w:val="0"/>
              <w:autoSpaceDE w:val="0"/>
              <w:autoSpaceDN w:val="0"/>
              <w:adjustRightInd w:val="0"/>
              <w:jc w:val="center"/>
            </w:pPr>
            <w:r w:rsidRPr="00247997">
              <w:t>причин отклонения (при наличии)</w:t>
            </w:r>
          </w:p>
        </w:tc>
      </w:tr>
      <w:tr w:rsidR="00247997" w:rsidRPr="00247997" w:rsidTr="00247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t>11</w:t>
            </w:r>
          </w:p>
        </w:tc>
      </w:tr>
      <w:tr w:rsidR="00247997" w:rsidRPr="00247997" w:rsidTr="00247997">
        <w:trPr>
          <w:trHeight w:val="16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997" w:rsidRPr="00247997" w:rsidRDefault="00247997" w:rsidP="00876325">
            <w:pPr>
              <w:widowControl w:val="0"/>
              <w:autoSpaceDE w:val="0"/>
              <w:autoSpaceDN w:val="0"/>
              <w:adjustRightInd w:val="0"/>
              <w:jc w:val="center"/>
            </w:pPr>
            <w:r w:rsidRPr="00247997">
              <w:lastRenderedPageBreak/>
              <w:t>1.1.1.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997" w:rsidRPr="00247997" w:rsidRDefault="00247997" w:rsidP="00876325">
            <w:pPr>
              <w:pStyle w:val="Default"/>
              <w:jc w:val="both"/>
              <w:rPr>
                <w:rFonts w:eastAsia="Times New Roman"/>
                <w:lang w:eastAsia="ru-RU"/>
              </w:rPr>
            </w:pPr>
            <w:r w:rsidRPr="00247997">
              <w:rPr>
                <w:rFonts w:eastAsia="Times New Roman"/>
                <w:lang w:eastAsia="ru-RU"/>
              </w:rPr>
              <w:t xml:space="preserve">Капитальный ремонт сетей </w:t>
            </w:r>
            <w:proofErr w:type="spellStart"/>
            <w:proofErr w:type="gramStart"/>
            <w:r w:rsidRPr="00247997">
              <w:rPr>
                <w:rFonts w:eastAsia="Times New Roman"/>
                <w:lang w:eastAsia="ru-RU"/>
              </w:rPr>
              <w:t>тепло-водоснабжения</w:t>
            </w:r>
            <w:proofErr w:type="spellEnd"/>
            <w:proofErr w:type="gramEnd"/>
            <w:r w:rsidRPr="00247997">
              <w:rPr>
                <w:rFonts w:eastAsia="Times New Roman"/>
                <w:lang w:eastAsia="ru-RU"/>
              </w:rPr>
              <w:t xml:space="preserve"> и котельно-вспомогательного оборудования</w:t>
            </w:r>
          </w:p>
          <w:p w:rsidR="00247997" w:rsidRPr="00247997" w:rsidRDefault="00247997" w:rsidP="00876325">
            <w:pPr>
              <w:pStyle w:val="Default"/>
              <w:jc w:val="both"/>
              <w:rPr>
                <w:rFonts w:eastAsia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r w:rsidRPr="00247997">
              <w:t>Ведущий специалист</w:t>
            </w:r>
          </w:p>
          <w:p w:rsidR="00247997" w:rsidRPr="00247997" w:rsidRDefault="00247997" w:rsidP="00876325">
            <w:pPr>
              <w:widowControl w:val="0"/>
              <w:autoSpaceDE w:val="0"/>
              <w:autoSpaceDN w:val="0"/>
              <w:adjustRightInd w:val="0"/>
              <w:jc w:val="center"/>
            </w:pPr>
            <w:r w:rsidRPr="00247997">
              <w:t xml:space="preserve">Токарчук Н.Н.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r w:rsidRPr="00247997">
              <w:t xml:space="preserve">2020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r w:rsidRPr="00247997">
              <w:t>Бюджет Луговского МО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r w:rsidRPr="00247997">
              <w:t>9 318,04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r w:rsidRPr="00247997">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r w:rsidRPr="00247997">
              <w:t>9 318,04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jc w:val="center"/>
            </w:pPr>
            <w:r w:rsidRPr="00247997">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997" w:rsidRPr="00247997" w:rsidRDefault="00247997" w:rsidP="00876325">
            <w:pPr>
              <w:widowControl w:val="0"/>
              <w:autoSpaceDE w:val="0"/>
              <w:autoSpaceDN w:val="0"/>
              <w:adjustRightInd w:val="0"/>
            </w:pPr>
            <w:r w:rsidRPr="00247997">
              <w:t>План</w:t>
            </w:r>
          </w:p>
          <w:p w:rsidR="00247997" w:rsidRPr="00247997" w:rsidRDefault="00247997" w:rsidP="00876325">
            <w:pPr>
              <w:widowControl w:val="0"/>
              <w:autoSpaceDE w:val="0"/>
              <w:autoSpaceDN w:val="0"/>
              <w:adjustRightInd w:val="0"/>
            </w:pPr>
            <w:r w:rsidRPr="00247997">
              <w:t>мероприятий на 2020 год не  выполнен ввиду отсутствия финансирования из областного бюджета и переноса на 2022 год</w:t>
            </w:r>
          </w:p>
        </w:tc>
      </w:tr>
    </w:tbl>
    <w:p w:rsidR="00247997" w:rsidRPr="00247997" w:rsidRDefault="00247997" w:rsidP="00247997">
      <w:pPr>
        <w:pStyle w:val="ConsPlusNonformat"/>
        <w:rPr>
          <w:rFonts w:ascii="Times New Roman" w:hAnsi="Times New Roman"/>
          <w:b/>
          <w:sz w:val="24"/>
          <w:szCs w:val="24"/>
        </w:rPr>
      </w:pPr>
    </w:p>
    <w:p w:rsidR="00247997" w:rsidRPr="00247997" w:rsidRDefault="00247997" w:rsidP="00247997">
      <w:pPr>
        <w:pStyle w:val="ConsPlusNonformat"/>
        <w:jc w:val="center"/>
        <w:rPr>
          <w:rFonts w:ascii="Times New Roman" w:hAnsi="Times New Roman"/>
          <w:b/>
          <w:sz w:val="24"/>
          <w:szCs w:val="24"/>
        </w:rPr>
      </w:pPr>
      <w:r w:rsidRPr="00247997">
        <w:rPr>
          <w:rFonts w:ascii="Times New Roman" w:hAnsi="Times New Roman"/>
          <w:b/>
          <w:sz w:val="24"/>
          <w:szCs w:val="24"/>
        </w:rPr>
        <w:t>ОТЧЕТ</w:t>
      </w:r>
    </w:p>
    <w:p w:rsidR="00247997" w:rsidRPr="00247997" w:rsidRDefault="00247997" w:rsidP="00247997">
      <w:pPr>
        <w:pStyle w:val="a3"/>
        <w:jc w:val="center"/>
        <w:rPr>
          <w:b/>
          <w:sz w:val="24"/>
          <w:szCs w:val="24"/>
          <w:lang w:eastAsia="ar-SA"/>
        </w:rPr>
      </w:pPr>
      <w:r w:rsidRPr="00247997">
        <w:rPr>
          <w:b/>
          <w:sz w:val="24"/>
          <w:szCs w:val="24"/>
        </w:rPr>
        <w:t xml:space="preserve">ОБ ИСПОЛНЕНИИ МЕРОПРИЯТИЙ </w:t>
      </w:r>
      <w:r w:rsidRPr="00247997">
        <w:rPr>
          <w:b/>
          <w:sz w:val="24"/>
          <w:szCs w:val="24"/>
          <w:lang w:eastAsia="ar-SA"/>
        </w:rPr>
        <w:t xml:space="preserve">МУНИЦИПАЛЬНОЙ ПРОГРАММЫ </w:t>
      </w:r>
    </w:p>
    <w:p w:rsidR="00247997" w:rsidRPr="00247997" w:rsidRDefault="00247997" w:rsidP="00247997">
      <w:pPr>
        <w:pStyle w:val="a3"/>
        <w:jc w:val="center"/>
        <w:rPr>
          <w:b/>
          <w:sz w:val="24"/>
          <w:szCs w:val="24"/>
          <w:lang w:eastAsia="ar-SA"/>
        </w:rPr>
      </w:pPr>
      <w:r w:rsidRPr="00247997">
        <w:rPr>
          <w:b/>
          <w:sz w:val="24"/>
          <w:szCs w:val="24"/>
          <w:lang w:eastAsia="ar-SA"/>
        </w:rPr>
        <w:t xml:space="preserve">«МОДЕРНИЗАЦИЯ  ОБЪЕКТОВ </w:t>
      </w:r>
      <w:proofErr w:type="gramStart"/>
      <w:r w:rsidRPr="00247997">
        <w:rPr>
          <w:b/>
          <w:sz w:val="24"/>
          <w:szCs w:val="24"/>
          <w:lang w:eastAsia="ar-SA"/>
        </w:rPr>
        <w:t>КОММУНАЛЬНОЙ</w:t>
      </w:r>
      <w:proofErr w:type="gramEnd"/>
      <w:r w:rsidRPr="00247997">
        <w:rPr>
          <w:b/>
          <w:sz w:val="24"/>
          <w:szCs w:val="24"/>
          <w:lang w:eastAsia="ar-SA"/>
        </w:rPr>
        <w:t xml:space="preserve"> </w:t>
      </w:r>
    </w:p>
    <w:p w:rsidR="00247997" w:rsidRPr="00247997" w:rsidRDefault="00247997" w:rsidP="00247997">
      <w:pPr>
        <w:pStyle w:val="a3"/>
        <w:jc w:val="center"/>
        <w:rPr>
          <w:b/>
          <w:sz w:val="24"/>
          <w:szCs w:val="24"/>
          <w:lang w:eastAsia="ar-SA"/>
        </w:rPr>
      </w:pPr>
      <w:r w:rsidRPr="00247997">
        <w:rPr>
          <w:b/>
          <w:sz w:val="24"/>
          <w:szCs w:val="24"/>
          <w:lang w:eastAsia="ar-SA"/>
        </w:rPr>
        <w:t>ИНФРАСТРУКТУРЫ МУНИЦИПАЛЬНОГО ОБРАЗОВАНИЯ</w:t>
      </w:r>
    </w:p>
    <w:p w:rsidR="00247997" w:rsidRPr="00247997" w:rsidRDefault="00247997" w:rsidP="00247997">
      <w:r w:rsidRPr="00247997">
        <w:rPr>
          <w:b/>
          <w:lang w:eastAsia="ar-SA"/>
        </w:rPr>
        <w:t xml:space="preserve">                                                  НА 2019-2023 ГОДЫ»</w:t>
      </w:r>
      <w:r w:rsidRPr="00247997">
        <w:t xml:space="preserve">   </w:t>
      </w:r>
      <w:r w:rsidRPr="00247997">
        <w:rPr>
          <w:b/>
          <w:lang w:eastAsia="ar-SA"/>
        </w:rPr>
        <w:t>НА 31.12.2020 ГОДА</w:t>
      </w:r>
    </w:p>
    <w:p w:rsidR="00247997" w:rsidRPr="00247997" w:rsidRDefault="00247997" w:rsidP="00247997">
      <w:pPr>
        <w:widowControl w:val="0"/>
        <w:autoSpaceDE w:val="0"/>
        <w:autoSpaceDN w:val="0"/>
        <w:adjustRightInd w:val="0"/>
      </w:pPr>
    </w:p>
    <w:p w:rsidR="00247997" w:rsidRPr="00247997" w:rsidRDefault="00247997" w:rsidP="00247997">
      <w:pPr>
        <w:pStyle w:val="a3"/>
        <w:jc w:val="center"/>
        <w:rPr>
          <w:b/>
          <w:sz w:val="24"/>
          <w:szCs w:val="24"/>
          <w:lang w:eastAsia="ar-SA"/>
        </w:rPr>
      </w:pPr>
    </w:p>
    <w:tbl>
      <w:tblPr>
        <w:tblW w:w="9360" w:type="dxa"/>
        <w:jc w:val="center"/>
        <w:tblInd w:w="75" w:type="dxa"/>
        <w:tblLayout w:type="fixed"/>
        <w:tblCellMar>
          <w:left w:w="75" w:type="dxa"/>
          <w:right w:w="75" w:type="dxa"/>
        </w:tblCellMar>
        <w:tblLook w:val="04A0"/>
      </w:tblPr>
      <w:tblGrid>
        <w:gridCol w:w="2641"/>
        <w:gridCol w:w="2464"/>
        <w:gridCol w:w="1986"/>
        <w:gridCol w:w="2269"/>
      </w:tblGrid>
      <w:tr w:rsidR="00247997" w:rsidRPr="00247997" w:rsidTr="00876325">
        <w:trPr>
          <w:jc w:val="center"/>
        </w:trPr>
        <w:tc>
          <w:tcPr>
            <w:tcW w:w="2641" w:type="dxa"/>
            <w:vMerge w:val="restart"/>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Наименование Программы, подпрограммы Программы, ведомственной целевой программы, основного мероприятия, мероприятия</w:t>
            </w:r>
          </w:p>
        </w:tc>
        <w:tc>
          <w:tcPr>
            <w:tcW w:w="2464" w:type="dxa"/>
            <w:vMerge w:val="restart"/>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Ответственный исполнитель, соисполнители, участники, исполнители</w:t>
            </w:r>
          </w:p>
        </w:tc>
        <w:tc>
          <w:tcPr>
            <w:tcW w:w="4255" w:type="dxa"/>
            <w:gridSpan w:val="2"/>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Расходы бюджета МО п. Луговский, тыс. руб.</w:t>
            </w:r>
          </w:p>
        </w:tc>
      </w:tr>
      <w:tr w:rsidR="00247997" w:rsidRPr="00247997" w:rsidTr="00876325">
        <w:trPr>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1986"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план на 1 января отчетного года</w:t>
            </w:r>
          </w:p>
        </w:tc>
        <w:tc>
          <w:tcPr>
            <w:tcW w:w="2269"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исполнение на отчетную дату</w:t>
            </w:r>
          </w:p>
        </w:tc>
      </w:tr>
      <w:tr w:rsidR="00247997" w:rsidRPr="00247997" w:rsidTr="00876325">
        <w:trPr>
          <w:jc w:val="center"/>
        </w:trPr>
        <w:tc>
          <w:tcPr>
            <w:tcW w:w="2641" w:type="dxa"/>
            <w:vMerge w:val="restart"/>
            <w:tcBorders>
              <w:top w:val="single" w:sz="4" w:space="0" w:color="auto"/>
              <w:left w:val="single" w:sz="4" w:space="0" w:color="auto"/>
              <w:right w:val="single" w:sz="4" w:space="0" w:color="auto"/>
            </w:tcBorders>
            <w:hideMark/>
          </w:tcPr>
          <w:p w:rsidR="00247997" w:rsidRPr="00247997" w:rsidRDefault="00247997" w:rsidP="00876325">
            <w:pPr>
              <w:suppressAutoHyphens/>
              <w:jc w:val="center"/>
            </w:pPr>
            <w:r w:rsidRPr="00247997">
              <w:t xml:space="preserve"> Программа  «Модернизация объектов коммунальной инфраструктуры Луговского муниципального образования на 2019-2023 годы»</w:t>
            </w:r>
          </w:p>
        </w:tc>
        <w:tc>
          <w:tcPr>
            <w:tcW w:w="2464"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всего, в том числе:</w:t>
            </w:r>
          </w:p>
        </w:tc>
        <w:tc>
          <w:tcPr>
            <w:tcW w:w="1986"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r w:rsidRPr="00247997">
              <w:t>9 318,04</w:t>
            </w:r>
          </w:p>
        </w:tc>
        <w:tc>
          <w:tcPr>
            <w:tcW w:w="2269"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r w:rsidRPr="00247997">
              <w:t>0</w:t>
            </w:r>
          </w:p>
        </w:tc>
      </w:tr>
      <w:tr w:rsidR="00247997" w:rsidRPr="00247997" w:rsidTr="00876325">
        <w:trPr>
          <w:trHeight w:val="1915"/>
          <w:jc w:val="center"/>
        </w:trPr>
        <w:tc>
          <w:tcPr>
            <w:tcW w:w="2641" w:type="dxa"/>
            <w:vMerge/>
            <w:tcBorders>
              <w:left w:val="single" w:sz="4" w:space="0" w:color="auto"/>
              <w:bottom w:val="single" w:sz="4" w:space="0" w:color="auto"/>
              <w:right w:val="single" w:sz="4" w:space="0" w:color="auto"/>
            </w:tcBorders>
            <w:vAlign w:val="center"/>
            <w:hideMark/>
          </w:tcPr>
          <w:p w:rsidR="00247997" w:rsidRPr="00247997" w:rsidRDefault="00247997" w:rsidP="00876325">
            <w:pPr>
              <w:jc w:val="center"/>
            </w:pPr>
          </w:p>
        </w:tc>
        <w:tc>
          <w:tcPr>
            <w:tcW w:w="2464" w:type="dxa"/>
            <w:tcBorders>
              <w:top w:val="single" w:sz="4" w:space="0" w:color="auto"/>
              <w:left w:val="single" w:sz="4" w:space="0" w:color="auto"/>
              <w:bottom w:val="single" w:sz="4" w:space="0" w:color="auto"/>
              <w:right w:val="single" w:sz="4" w:space="0" w:color="auto"/>
            </w:tcBorders>
            <w:hideMark/>
          </w:tcPr>
          <w:p w:rsidR="00247997" w:rsidRPr="00247997" w:rsidRDefault="00247997" w:rsidP="00876325">
            <w:pPr>
              <w:widowControl w:val="0"/>
              <w:autoSpaceDE w:val="0"/>
              <w:autoSpaceDN w:val="0"/>
              <w:adjustRightInd w:val="0"/>
              <w:jc w:val="center"/>
            </w:pPr>
            <w:r w:rsidRPr="00247997">
              <w:t>Ведущий специалист Токарчук Н.Н.</w:t>
            </w:r>
          </w:p>
        </w:tc>
        <w:tc>
          <w:tcPr>
            <w:tcW w:w="1986"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r w:rsidRPr="00247997">
              <w:t xml:space="preserve"> </w:t>
            </w:r>
          </w:p>
        </w:tc>
        <w:tc>
          <w:tcPr>
            <w:tcW w:w="2269"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widowControl w:val="0"/>
              <w:autoSpaceDE w:val="0"/>
              <w:autoSpaceDN w:val="0"/>
              <w:adjustRightInd w:val="0"/>
              <w:jc w:val="center"/>
            </w:pPr>
          </w:p>
        </w:tc>
      </w:tr>
    </w:tbl>
    <w:p w:rsidR="00247997" w:rsidRDefault="00247997" w:rsidP="00247997">
      <w:pPr>
        <w:widowControl w:val="0"/>
        <w:autoSpaceDE w:val="0"/>
        <w:autoSpaceDN w:val="0"/>
        <w:adjustRightInd w:val="0"/>
        <w:jc w:val="center"/>
        <w:outlineLvl w:val="2"/>
        <w:rPr>
          <w:b/>
        </w:rPr>
      </w:pPr>
    </w:p>
    <w:p w:rsidR="00247997" w:rsidRPr="00247997" w:rsidRDefault="00247997" w:rsidP="00247997">
      <w:pPr>
        <w:widowControl w:val="0"/>
        <w:autoSpaceDE w:val="0"/>
        <w:autoSpaceDN w:val="0"/>
        <w:adjustRightInd w:val="0"/>
        <w:jc w:val="center"/>
        <w:outlineLvl w:val="2"/>
        <w:rPr>
          <w:b/>
        </w:rPr>
      </w:pPr>
      <w:r w:rsidRPr="00247997">
        <w:rPr>
          <w:b/>
        </w:rPr>
        <w:t xml:space="preserve">ОЦЕНКА СТЕПЕНИ ДОСТИЖЕНИЯ ЗАДАЧ В 2020 ГОДУ </w:t>
      </w:r>
    </w:p>
    <w:p w:rsidR="00247997" w:rsidRPr="00247997" w:rsidRDefault="00247997" w:rsidP="00247997">
      <w:pPr>
        <w:widowControl w:val="0"/>
        <w:autoSpaceDE w:val="0"/>
        <w:autoSpaceDN w:val="0"/>
        <w:adjustRightInd w:val="0"/>
        <w:jc w:val="center"/>
        <w:outlineLvl w:val="2"/>
      </w:pPr>
    </w:p>
    <w:tbl>
      <w:tblPr>
        <w:tblW w:w="10409" w:type="dxa"/>
        <w:jc w:val="center"/>
        <w:tblInd w:w="1066" w:type="dxa"/>
        <w:tblLook w:val="04A0"/>
      </w:tblPr>
      <w:tblGrid>
        <w:gridCol w:w="2437"/>
        <w:gridCol w:w="1322"/>
        <w:gridCol w:w="29"/>
        <w:gridCol w:w="1153"/>
        <w:gridCol w:w="1516"/>
        <w:gridCol w:w="2431"/>
        <w:gridCol w:w="1521"/>
      </w:tblGrid>
      <w:tr w:rsidR="00247997" w:rsidRPr="00247997" w:rsidTr="00247997">
        <w:trPr>
          <w:trHeight w:val="325"/>
          <w:jc w:val="center"/>
        </w:trPr>
        <w:tc>
          <w:tcPr>
            <w:tcW w:w="2503" w:type="dxa"/>
            <w:vMerge w:val="restart"/>
            <w:tcBorders>
              <w:top w:val="single" w:sz="4" w:space="0" w:color="auto"/>
              <w:left w:val="single" w:sz="4" w:space="0" w:color="auto"/>
              <w:bottom w:val="single" w:sz="4" w:space="0" w:color="000000"/>
              <w:right w:val="single" w:sz="4" w:space="0" w:color="auto"/>
            </w:tcBorders>
            <w:vAlign w:val="bottom"/>
            <w:hideMark/>
          </w:tcPr>
          <w:p w:rsidR="00247997" w:rsidRPr="00247997" w:rsidRDefault="00247997" w:rsidP="00876325">
            <w:pPr>
              <w:jc w:val="center"/>
            </w:pPr>
            <w:r w:rsidRPr="00247997">
              <w:t>Задачи Программы</w:t>
            </w:r>
          </w:p>
        </w:tc>
        <w:tc>
          <w:tcPr>
            <w:tcW w:w="3908" w:type="dxa"/>
            <w:gridSpan w:val="4"/>
            <w:tcBorders>
              <w:top w:val="single" w:sz="4" w:space="0" w:color="auto"/>
              <w:left w:val="nil"/>
              <w:bottom w:val="single" w:sz="4" w:space="0" w:color="auto"/>
              <w:right w:val="single" w:sz="4" w:space="0" w:color="000000"/>
            </w:tcBorders>
            <w:vAlign w:val="bottom"/>
            <w:hideMark/>
          </w:tcPr>
          <w:p w:rsidR="00247997" w:rsidRPr="00247997" w:rsidRDefault="00247997" w:rsidP="00876325">
            <w:pPr>
              <w:jc w:val="center"/>
            </w:pPr>
            <w:r w:rsidRPr="00247997">
              <w:t>Оценка степени достижения задач Программы</w:t>
            </w:r>
          </w:p>
        </w:tc>
        <w:tc>
          <w:tcPr>
            <w:tcW w:w="2461" w:type="dxa"/>
            <w:vMerge w:val="restart"/>
            <w:tcBorders>
              <w:top w:val="single" w:sz="4" w:space="0" w:color="auto"/>
              <w:left w:val="single" w:sz="4" w:space="0" w:color="auto"/>
              <w:bottom w:val="single" w:sz="4" w:space="0" w:color="000000"/>
              <w:right w:val="single" w:sz="4" w:space="0" w:color="auto"/>
            </w:tcBorders>
            <w:vAlign w:val="bottom"/>
            <w:hideMark/>
          </w:tcPr>
          <w:p w:rsidR="00247997" w:rsidRPr="00247997" w:rsidRDefault="00247997" w:rsidP="00876325">
            <w:pPr>
              <w:jc w:val="center"/>
            </w:pPr>
            <w:r w:rsidRPr="00247997">
              <w:t>Факты, однозначно свидетельствующие об объективной оценке</w:t>
            </w:r>
          </w:p>
        </w:tc>
        <w:tc>
          <w:tcPr>
            <w:tcW w:w="1537" w:type="dxa"/>
            <w:vMerge w:val="restart"/>
            <w:tcBorders>
              <w:top w:val="single" w:sz="4" w:space="0" w:color="auto"/>
              <w:left w:val="single" w:sz="4" w:space="0" w:color="auto"/>
              <w:right w:val="single" w:sz="4" w:space="0" w:color="auto"/>
            </w:tcBorders>
          </w:tcPr>
          <w:p w:rsidR="00247997" w:rsidRPr="00247997" w:rsidRDefault="00247997" w:rsidP="00876325">
            <w:pPr>
              <w:jc w:val="center"/>
            </w:pPr>
            <w:r w:rsidRPr="00247997">
              <w:t>Оценка степени достижения целей</w:t>
            </w:r>
          </w:p>
        </w:tc>
      </w:tr>
      <w:tr w:rsidR="00247997" w:rsidRPr="00247997" w:rsidTr="00247997">
        <w:trPr>
          <w:trHeight w:val="649"/>
          <w:jc w:val="center"/>
        </w:trPr>
        <w:tc>
          <w:tcPr>
            <w:tcW w:w="2503" w:type="dxa"/>
            <w:vMerge/>
            <w:tcBorders>
              <w:top w:val="single" w:sz="4" w:space="0" w:color="auto"/>
              <w:left w:val="single" w:sz="4" w:space="0" w:color="auto"/>
              <w:bottom w:val="single" w:sz="4" w:space="0" w:color="000000"/>
              <w:right w:val="single" w:sz="4" w:space="0" w:color="auto"/>
            </w:tcBorders>
            <w:vAlign w:val="center"/>
            <w:hideMark/>
          </w:tcPr>
          <w:p w:rsidR="00247997" w:rsidRPr="00247997" w:rsidRDefault="00247997" w:rsidP="00876325">
            <w:pPr>
              <w:jc w:val="center"/>
            </w:pPr>
          </w:p>
        </w:tc>
        <w:tc>
          <w:tcPr>
            <w:tcW w:w="1428" w:type="dxa"/>
            <w:gridSpan w:val="2"/>
            <w:tcBorders>
              <w:top w:val="nil"/>
              <w:left w:val="nil"/>
              <w:bottom w:val="single" w:sz="4" w:space="0" w:color="auto"/>
              <w:right w:val="single" w:sz="4" w:space="0" w:color="auto"/>
            </w:tcBorders>
            <w:vAlign w:val="bottom"/>
            <w:hideMark/>
          </w:tcPr>
          <w:p w:rsidR="00247997" w:rsidRPr="00247997" w:rsidRDefault="00247997" w:rsidP="00876325">
            <w:pPr>
              <w:jc w:val="center"/>
            </w:pPr>
            <w:r w:rsidRPr="00247997">
              <w:t>в полной мере</w:t>
            </w:r>
          </w:p>
        </w:tc>
        <w:tc>
          <w:tcPr>
            <w:tcW w:w="943" w:type="dxa"/>
            <w:tcBorders>
              <w:top w:val="nil"/>
              <w:left w:val="nil"/>
              <w:bottom w:val="single" w:sz="4" w:space="0" w:color="auto"/>
              <w:right w:val="single" w:sz="4" w:space="0" w:color="auto"/>
            </w:tcBorders>
            <w:vAlign w:val="bottom"/>
            <w:hideMark/>
          </w:tcPr>
          <w:p w:rsidR="00247997" w:rsidRPr="00247997" w:rsidRDefault="00247997" w:rsidP="00876325">
            <w:pPr>
              <w:jc w:val="center"/>
            </w:pPr>
            <w:r w:rsidRPr="00247997">
              <w:t>частично</w:t>
            </w:r>
          </w:p>
        </w:tc>
        <w:tc>
          <w:tcPr>
            <w:tcW w:w="1537" w:type="dxa"/>
            <w:tcBorders>
              <w:top w:val="nil"/>
              <w:left w:val="nil"/>
              <w:bottom w:val="single" w:sz="4" w:space="0" w:color="auto"/>
              <w:right w:val="single" w:sz="4" w:space="0" w:color="auto"/>
            </w:tcBorders>
            <w:vAlign w:val="bottom"/>
            <w:hideMark/>
          </w:tcPr>
          <w:p w:rsidR="00247997" w:rsidRPr="00247997" w:rsidRDefault="00247997" w:rsidP="00876325">
            <w:pPr>
              <w:jc w:val="center"/>
            </w:pPr>
            <w:r w:rsidRPr="00247997">
              <w:t>не достигнуты</w:t>
            </w:r>
          </w:p>
        </w:tc>
        <w:tc>
          <w:tcPr>
            <w:tcW w:w="2461" w:type="dxa"/>
            <w:vMerge/>
            <w:tcBorders>
              <w:top w:val="single" w:sz="4" w:space="0" w:color="auto"/>
              <w:left w:val="single" w:sz="4" w:space="0" w:color="auto"/>
              <w:bottom w:val="single" w:sz="4" w:space="0" w:color="000000"/>
              <w:right w:val="single" w:sz="4" w:space="0" w:color="auto"/>
            </w:tcBorders>
            <w:vAlign w:val="center"/>
            <w:hideMark/>
          </w:tcPr>
          <w:p w:rsidR="00247997" w:rsidRPr="00247997" w:rsidRDefault="00247997" w:rsidP="00876325">
            <w:pPr>
              <w:jc w:val="center"/>
            </w:pPr>
          </w:p>
        </w:tc>
        <w:tc>
          <w:tcPr>
            <w:tcW w:w="1537" w:type="dxa"/>
            <w:vMerge/>
            <w:tcBorders>
              <w:left w:val="single" w:sz="4" w:space="0" w:color="auto"/>
              <w:bottom w:val="single" w:sz="4" w:space="0" w:color="000000"/>
              <w:right w:val="single" w:sz="4" w:space="0" w:color="auto"/>
            </w:tcBorders>
          </w:tcPr>
          <w:p w:rsidR="00247997" w:rsidRPr="00247997" w:rsidRDefault="00247997" w:rsidP="00876325">
            <w:pPr>
              <w:jc w:val="center"/>
            </w:pPr>
          </w:p>
        </w:tc>
      </w:tr>
      <w:tr w:rsidR="00247997" w:rsidRPr="00247997" w:rsidTr="00247997">
        <w:trPr>
          <w:trHeight w:val="649"/>
          <w:jc w:val="center"/>
        </w:trPr>
        <w:tc>
          <w:tcPr>
            <w:tcW w:w="2503" w:type="dxa"/>
            <w:tcBorders>
              <w:top w:val="single" w:sz="4" w:space="0" w:color="auto"/>
              <w:left w:val="single" w:sz="4" w:space="0" w:color="auto"/>
              <w:bottom w:val="single" w:sz="4" w:space="0" w:color="000000"/>
              <w:right w:val="single" w:sz="4" w:space="0" w:color="auto"/>
            </w:tcBorders>
            <w:vAlign w:val="center"/>
            <w:hideMark/>
          </w:tcPr>
          <w:p w:rsidR="00247997" w:rsidRPr="00247997" w:rsidRDefault="00247997" w:rsidP="00876325">
            <w:r w:rsidRPr="00247997">
              <w:t xml:space="preserve">1.Развитие и модернизация объектов коммунальной инфраструктуры </w:t>
            </w:r>
            <w:r w:rsidRPr="00247997">
              <w:lastRenderedPageBreak/>
              <w:t>Луговского городского поселения.</w:t>
            </w:r>
          </w:p>
          <w:p w:rsidR="00247997" w:rsidRPr="00247997" w:rsidRDefault="00247997" w:rsidP="00876325">
            <w:r w:rsidRPr="00247997">
              <w:t>2.Обеспечение надежного, эффективного и качественного обслуживания потребителей коммунальных услуг.</w:t>
            </w:r>
          </w:p>
          <w:p w:rsidR="00247997" w:rsidRPr="00247997" w:rsidRDefault="00247997" w:rsidP="00876325">
            <w:r w:rsidRPr="00247997">
              <w:t>3.Снижение уровня износа объектов коммунальной инфраструктуры.</w:t>
            </w:r>
          </w:p>
          <w:p w:rsidR="00247997" w:rsidRPr="00247997" w:rsidRDefault="00247997" w:rsidP="00876325">
            <w:pPr>
              <w:pStyle w:val="Default"/>
              <w:jc w:val="both"/>
              <w:rPr>
                <w:rFonts w:eastAsiaTheme="minorHAnsi"/>
              </w:rPr>
            </w:pPr>
            <w:r w:rsidRPr="00247997">
              <w:t xml:space="preserve">4.Сокращение сроков проведения плановых и </w:t>
            </w:r>
            <w:proofErr w:type="spellStart"/>
            <w:r w:rsidRPr="00247997">
              <w:t>аварийно-востановительных</w:t>
            </w:r>
            <w:proofErr w:type="spellEnd"/>
            <w:r w:rsidRPr="00247997">
              <w:t xml:space="preserve"> работ на объектах коммунального комплекса.</w:t>
            </w:r>
          </w:p>
        </w:tc>
        <w:tc>
          <w:tcPr>
            <w:tcW w:w="1396" w:type="dxa"/>
            <w:tcBorders>
              <w:top w:val="nil"/>
              <w:left w:val="nil"/>
              <w:bottom w:val="single" w:sz="4" w:space="0" w:color="auto"/>
              <w:right w:val="single" w:sz="4" w:space="0" w:color="auto"/>
            </w:tcBorders>
            <w:vAlign w:val="bottom"/>
            <w:hideMark/>
          </w:tcPr>
          <w:p w:rsidR="00247997" w:rsidRPr="00247997" w:rsidRDefault="00247997" w:rsidP="00876325">
            <w:pPr>
              <w:jc w:val="center"/>
            </w:pPr>
          </w:p>
        </w:tc>
        <w:tc>
          <w:tcPr>
            <w:tcW w:w="975" w:type="dxa"/>
            <w:gridSpan w:val="2"/>
            <w:tcBorders>
              <w:top w:val="nil"/>
              <w:left w:val="nil"/>
              <w:bottom w:val="single" w:sz="4" w:space="0" w:color="auto"/>
              <w:right w:val="single" w:sz="4" w:space="0" w:color="auto"/>
            </w:tcBorders>
            <w:vAlign w:val="bottom"/>
            <w:hideMark/>
          </w:tcPr>
          <w:p w:rsidR="00247997" w:rsidRPr="00247997" w:rsidRDefault="00247997" w:rsidP="00876325">
            <w:pPr>
              <w:jc w:val="center"/>
            </w:pPr>
          </w:p>
        </w:tc>
        <w:tc>
          <w:tcPr>
            <w:tcW w:w="1537" w:type="dxa"/>
            <w:tcBorders>
              <w:top w:val="nil"/>
              <w:left w:val="nil"/>
              <w:bottom w:val="single" w:sz="4" w:space="0" w:color="auto"/>
              <w:right w:val="single" w:sz="4" w:space="0" w:color="auto"/>
            </w:tcBorders>
            <w:vAlign w:val="bottom"/>
            <w:hideMark/>
          </w:tcPr>
          <w:p w:rsidR="00247997" w:rsidRPr="00247997" w:rsidRDefault="00247997" w:rsidP="00876325">
            <w:pPr>
              <w:jc w:val="center"/>
            </w:pPr>
            <w:r w:rsidRPr="00247997">
              <w:t>-</w:t>
            </w:r>
          </w:p>
        </w:tc>
        <w:tc>
          <w:tcPr>
            <w:tcW w:w="2461" w:type="dxa"/>
            <w:tcBorders>
              <w:top w:val="single" w:sz="4" w:space="0" w:color="auto"/>
              <w:left w:val="single" w:sz="4" w:space="0" w:color="auto"/>
              <w:bottom w:val="single" w:sz="4" w:space="0" w:color="000000"/>
              <w:right w:val="single" w:sz="4" w:space="0" w:color="auto"/>
            </w:tcBorders>
            <w:vAlign w:val="center"/>
            <w:hideMark/>
          </w:tcPr>
          <w:p w:rsidR="00247997" w:rsidRPr="00247997" w:rsidRDefault="00247997" w:rsidP="00876325">
            <w:pPr>
              <w:jc w:val="center"/>
            </w:pPr>
          </w:p>
        </w:tc>
        <w:tc>
          <w:tcPr>
            <w:tcW w:w="1537" w:type="dxa"/>
            <w:tcBorders>
              <w:top w:val="single" w:sz="4" w:space="0" w:color="auto"/>
              <w:left w:val="single" w:sz="4" w:space="0" w:color="auto"/>
              <w:bottom w:val="single" w:sz="4" w:space="0" w:color="auto"/>
              <w:right w:val="single" w:sz="4" w:space="0" w:color="auto"/>
            </w:tcBorders>
          </w:tcPr>
          <w:p w:rsidR="00247997" w:rsidRPr="00247997" w:rsidRDefault="00247997" w:rsidP="00876325">
            <w:pPr>
              <w:jc w:val="center"/>
              <w:rPr>
                <w:color w:val="FF0000"/>
              </w:rPr>
            </w:pPr>
          </w:p>
        </w:tc>
      </w:tr>
    </w:tbl>
    <w:p w:rsidR="00247997" w:rsidRPr="00247997" w:rsidRDefault="00247997" w:rsidP="00E379A2"/>
    <w:p w:rsidR="00E379A2" w:rsidRPr="00247997" w:rsidRDefault="00E379A2" w:rsidP="00E379A2"/>
    <w:p w:rsidR="00C258C4" w:rsidRPr="00483843" w:rsidRDefault="00C258C4" w:rsidP="00C258C4">
      <w:pPr>
        <w:tabs>
          <w:tab w:val="left" w:pos="644"/>
        </w:tabs>
        <w:jc w:val="both"/>
      </w:pPr>
      <w:bookmarkStart w:id="0" w:name="Par1002"/>
      <w:bookmarkStart w:id="1" w:name="Par1082"/>
      <w:bookmarkStart w:id="2" w:name="Par1262"/>
      <w:bookmarkEnd w:id="0"/>
      <w:bookmarkEnd w:id="1"/>
      <w:bookmarkEnd w:id="2"/>
      <w:r w:rsidRPr="00483843">
        <w:t>Администрация                                                бесплатно</w:t>
      </w:r>
    </w:p>
    <w:p w:rsidR="00C258C4" w:rsidRPr="00483843" w:rsidRDefault="00C258C4" w:rsidP="00C258C4">
      <w:pPr>
        <w:tabs>
          <w:tab w:val="left" w:pos="644"/>
        </w:tabs>
        <w:jc w:val="both"/>
      </w:pPr>
      <w:r w:rsidRPr="00483843">
        <w:t xml:space="preserve">Луговского </w:t>
      </w:r>
      <w:proofErr w:type="gramStart"/>
      <w:r w:rsidRPr="00483843">
        <w:t>городского</w:t>
      </w:r>
      <w:proofErr w:type="gramEnd"/>
      <w:r w:rsidRPr="00483843">
        <w:t xml:space="preserve">                                        </w:t>
      </w:r>
      <w:r w:rsidRPr="00483843">
        <w:rPr>
          <w:u w:val="single"/>
        </w:rPr>
        <w:t>Тираж:</w:t>
      </w:r>
      <w:r w:rsidRPr="00483843">
        <w:t xml:space="preserve"> 10 экз.</w:t>
      </w:r>
    </w:p>
    <w:p w:rsidR="00C258C4" w:rsidRPr="00483843" w:rsidRDefault="00C258C4" w:rsidP="00C258C4">
      <w:pPr>
        <w:tabs>
          <w:tab w:val="left" w:pos="644"/>
        </w:tabs>
        <w:jc w:val="both"/>
      </w:pPr>
      <w:r w:rsidRPr="00483843">
        <w:t xml:space="preserve">Поселения                                                          Газета выходит </w:t>
      </w:r>
      <w:proofErr w:type="gramStart"/>
      <w:r w:rsidRPr="00483843">
        <w:t>по</w:t>
      </w:r>
      <w:proofErr w:type="gramEnd"/>
      <w:r w:rsidRPr="00483843">
        <w:t xml:space="preserve"> </w:t>
      </w:r>
    </w:p>
    <w:p w:rsidR="00C258C4" w:rsidRPr="00483843" w:rsidRDefault="00C258C4" w:rsidP="00C258C4">
      <w:pPr>
        <w:tabs>
          <w:tab w:val="left" w:pos="644"/>
        </w:tabs>
        <w:jc w:val="both"/>
      </w:pPr>
      <w:r w:rsidRPr="00483843">
        <w:t>Ответственный редактор:                                 мере накопления материала</w:t>
      </w:r>
    </w:p>
    <w:p w:rsidR="00C258C4" w:rsidRPr="00483843" w:rsidRDefault="00C258C4" w:rsidP="00C258C4">
      <w:pPr>
        <w:tabs>
          <w:tab w:val="left" w:pos="644"/>
        </w:tabs>
        <w:jc w:val="both"/>
      </w:pPr>
      <w:r w:rsidRPr="00483843">
        <w:t xml:space="preserve">Герасимова А.С.                                                             </w:t>
      </w:r>
    </w:p>
    <w:p w:rsidR="00C258C4" w:rsidRPr="00483843" w:rsidRDefault="00C258C4" w:rsidP="00C258C4">
      <w:pPr>
        <w:tabs>
          <w:tab w:val="left" w:pos="644"/>
        </w:tabs>
        <w:jc w:val="both"/>
      </w:pPr>
      <w:r w:rsidRPr="00483843">
        <w:rPr>
          <w:u w:val="single"/>
        </w:rPr>
        <w:t xml:space="preserve">Адрес: </w:t>
      </w:r>
      <w:r w:rsidRPr="00483843">
        <w:t>666801</w:t>
      </w:r>
    </w:p>
    <w:p w:rsidR="00C258C4" w:rsidRPr="00483843" w:rsidRDefault="00C258C4" w:rsidP="00C258C4">
      <w:pPr>
        <w:tabs>
          <w:tab w:val="left" w:pos="644"/>
        </w:tabs>
        <w:jc w:val="both"/>
      </w:pPr>
      <w:r w:rsidRPr="00483843">
        <w:t>п. Луговский,</w:t>
      </w:r>
    </w:p>
    <w:p w:rsidR="00C258C4" w:rsidRPr="00483843" w:rsidRDefault="00C258C4" w:rsidP="00C258C4">
      <w:pPr>
        <w:tabs>
          <w:tab w:val="left" w:pos="644"/>
        </w:tabs>
        <w:ind w:left="-709"/>
        <w:jc w:val="both"/>
      </w:pPr>
      <w:r w:rsidRPr="00483843">
        <w:t xml:space="preserve">           ул. Школьная, д.11</w:t>
      </w:r>
    </w:p>
    <w:p w:rsidR="00C258C4" w:rsidRDefault="00C258C4" w:rsidP="00C258C4">
      <w:pPr>
        <w:widowControl w:val="0"/>
        <w:autoSpaceDE w:val="0"/>
        <w:autoSpaceDN w:val="0"/>
        <w:adjustRightInd w:val="0"/>
        <w:outlineLvl w:val="2"/>
      </w:pPr>
    </w:p>
    <w:sectPr w:rsidR="00C258C4" w:rsidSect="00C258C4">
      <w:pgSz w:w="11906" w:h="16838"/>
      <w:pgMar w:top="0"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CA137A"/>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E0C1A"/>
    <w:multiLevelType w:val="singleLevel"/>
    <w:tmpl w:val="C8EA5EA8"/>
    <w:lvl w:ilvl="0">
      <w:start w:val="15"/>
      <w:numFmt w:val="decimal"/>
      <w:lvlText w:val="%1."/>
      <w:legacy w:legacy="1" w:legacySpace="0" w:legacyIndent="648"/>
      <w:lvlJc w:val="left"/>
      <w:rPr>
        <w:rFonts w:ascii="Times New Roman" w:hAnsi="Times New Roman" w:cs="Times New Roman" w:hint="default"/>
      </w:rPr>
    </w:lvl>
  </w:abstractNum>
  <w:abstractNum w:abstractNumId="3">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03B00"/>
    <w:multiLevelType w:val="singleLevel"/>
    <w:tmpl w:val="07DCD7D8"/>
    <w:lvl w:ilvl="0">
      <w:start w:val="19"/>
      <w:numFmt w:val="decimal"/>
      <w:lvlText w:val="%1."/>
      <w:legacy w:legacy="1" w:legacySpace="0" w:legacyIndent="583"/>
      <w:lvlJc w:val="left"/>
      <w:rPr>
        <w:rFonts w:ascii="Times New Roman" w:hAnsi="Times New Roman" w:cs="Times New Roman" w:hint="default"/>
      </w:rPr>
    </w:lvl>
  </w:abstractNum>
  <w:abstractNum w:abstractNumId="5">
    <w:nsid w:val="396A610F"/>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E17557"/>
    <w:multiLevelType w:val="singleLevel"/>
    <w:tmpl w:val="D808223C"/>
    <w:lvl w:ilvl="0">
      <w:start w:val="1"/>
      <w:numFmt w:val="decimal"/>
      <w:lvlText w:val="%1)"/>
      <w:legacy w:legacy="1" w:legacySpace="0" w:legacyIndent="548"/>
      <w:lvlJc w:val="left"/>
      <w:rPr>
        <w:rFonts w:ascii="Arial" w:hAnsi="Arial" w:cs="Arial" w:hint="default"/>
      </w:rPr>
    </w:lvl>
  </w:abstractNum>
  <w:abstractNum w:abstractNumId="7">
    <w:nsid w:val="6EE04B2C"/>
    <w:multiLevelType w:val="singleLevel"/>
    <w:tmpl w:val="FF96B540"/>
    <w:lvl w:ilvl="0">
      <w:start w:val="12"/>
      <w:numFmt w:val="decimal"/>
      <w:lvlText w:val="%1."/>
      <w:legacy w:legacy="1" w:legacySpace="0" w:legacyIndent="475"/>
      <w:lvlJc w:val="left"/>
      <w:rPr>
        <w:rFonts w:ascii="Times New Roman" w:hAnsi="Times New Roman" w:cs="Times New Roman" w:hint="default"/>
      </w:rPr>
    </w:lvl>
  </w:abstractNum>
  <w:abstractNum w:abstractNumId="8">
    <w:nsid w:val="7312480D"/>
    <w:multiLevelType w:val="singleLevel"/>
    <w:tmpl w:val="A17ECDC4"/>
    <w:lvl w:ilvl="0">
      <w:start w:val="1"/>
      <w:numFmt w:val="decimal"/>
      <w:lvlText w:val="%1)"/>
      <w:legacy w:legacy="1" w:legacySpace="0" w:legacyIndent="548"/>
      <w:lvlJc w:val="left"/>
      <w:rPr>
        <w:rFonts w:ascii="Arial" w:hAnsi="Arial" w:cs="Arial" w:hint="default"/>
      </w:rPr>
    </w:lvl>
  </w:abstractNum>
  <w:abstractNum w:abstractNumId="9">
    <w:nsid w:val="733166AC"/>
    <w:multiLevelType w:val="singleLevel"/>
    <w:tmpl w:val="0BC28386"/>
    <w:lvl w:ilvl="0">
      <w:start w:val="3"/>
      <w:numFmt w:val="decimal"/>
      <w:lvlText w:val="%1."/>
      <w:legacy w:legacy="1" w:legacySpace="0" w:legacyIndent="375"/>
      <w:lvlJc w:val="left"/>
      <w:rPr>
        <w:rFonts w:ascii="Arial" w:hAnsi="Arial" w:cs="Arial" w:hint="default"/>
      </w:rPr>
    </w:lvl>
  </w:abstractNum>
  <w:num w:numId="1">
    <w:abstractNumId w:val="1"/>
  </w:num>
  <w:num w:numId="2">
    <w:abstractNumId w:val="5"/>
  </w:num>
  <w:num w:numId="3">
    <w:abstractNumId w:val="3"/>
  </w:num>
  <w:num w:numId="4">
    <w:abstractNumId w:val="9"/>
  </w:num>
  <w:num w:numId="5">
    <w:abstractNumId w:val="6"/>
  </w:num>
  <w:num w:numId="6">
    <w:abstractNumId w:val="8"/>
  </w:num>
  <w:num w:numId="7">
    <w:abstractNumId w:val="7"/>
  </w:num>
  <w:num w:numId="8">
    <w:abstractNumId w:val="2"/>
  </w:num>
  <w:num w:numId="9">
    <w:abstractNumId w:val="2"/>
    <w:lvlOverride w:ilvl="0">
      <w:lvl w:ilvl="0">
        <w:start w:val="17"/>
        <w:numFmt w:val="decimal"/>
        <w:lvlText w:val="%1."/>
        <w:legacy w:legacy="1" w:legacySpace="0" w:legacyIndent="425"/>
        <w:lvlJc w:val="left"/>
        <w:rPr>
          <w:rFonts w:ascii="Times New Roman" w:hAnsi="Times New Roman" w:cs="Times New Roman" w:hint="default"/>
        </w:rPr>
      </w:lvl>
    </w:lvlOverride>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72B"/>
    <w:rsid w:val="00010413"/>
    <w:rsid w:val="000E0BF5"/>
    <w:rsid w:val="00181CCA"/>
    <w:rsid w:val="00247997"/>
    <w:rsid w:val="0043272B"/>
    <w:rsid w:val="00483843"/>
    <w:rsid w:val="00507423"/>
    <w:rsid w:val="00537F9F"/>
    <w:rsid w:val="008D173A"/>
    <w:rsid w:val="00A602EF"/>
    <w:rsid w:val="00A919EC"/>
    <w:rsid w:val="00C258C4"/>
    <w:rsid w:val="00D85B2C"/>
    <w:rsid w:val="00DA0055"/>
    <w:rsid w:val="00E3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638C-CBD9-447E-B315-901E8471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6975</Words>
  <Characters>39761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6</cp:revision>
  <dcterms:created xsi:type="dcterms:W3CDTF">2021-04-01T05:55:00Z</dcterms:created>
  <dcterms:modified xsi:type="dcterms:W3CDTF">2021-04-23T05:37:00Z</dcterms:modified>
</cp:coreProperties>
</file>